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7BC5CB" w14:textId="70FF3B9E" w:rsidR="00F5096A" w:rsidRPr="000F3D13" w:rsidRDefault="00A04CC8" w:rsidP="008B2D18">
      <w:pPr>
        <w:spacing w:before="60" w:after="0" w:line="240" w:lineRule="auto"/>
        <w:jc w:val="both"/>
        <w:rPr>
          <w:rFonts w:cstheme="minorHAnsi"/>
          <w:i/>
          <w:color w:val="002060"/>
        </w:rPr>
      </w:pPr>
      <w:r>
        <w:rPr>
          <w:rFonts w:cstheme="minorHAnsi"/>
          <w:b/>
          <w:color w:val="002060"/>
        </w:rPr>
        <w:t xml:space="preserve">2. </w:t>
      </w:r>
      <w:r w:rsidR="00F5096A" w:rsidRPr="000F3D13">
        <w:rPr>
          <w:rFonts w:cstheme="minorHAnsi"/>
          <w:b/>
          <w:color w:val="002060"/>
        </w:rPr>
        <w:t xml:space="preserve">Implementarea de programe de screening populațional/ diagnosticare și tratament al stadiilor incipiente în special pentru persoane aparținând grupurilor vulnerabile </w:t>
      </w:r>
      <w:r w:rsidR="00F5096A" w:rsidRPr="000F3D13">
        <w:rPr>
          <w:rFonts w:cstheme="minorHAnsi"/>
          <w:i/>
          <w:color w:val="002060"/>
        </w:rPr>
        <w:t>(ex. cancer col uterin, cancer mamar, cancer colorectal, hepatite/ HIV SIDA, screening metabolic, tuberculoză, testare genetică, screeningul factorilor de risc comuni ai bolilor cronice,  etc.)</w:t>
      </w:r>
    </w:p>
    <w:p w14:paraId="1FCA70B9" w14:textId="77777777" w:rsidR="00A37B2B" w:rsidRPr="000F3D13" w:rsidRDefault="00A37B2B" w:rsidP="008B2D18">
      <w:pPr>
        <w:spacing w:before="60" w:after="0" w:line="240" w:lineRule="auto"/>
        <w:jc w:val="both"/>
        <w:rPr>
          <w:rFonts w:cstheme="minorHAnsi"/>
          <w:i/>
          <w:color w:val="002060"/>
        </w:rPr>
      </w:pPr>
    </w:p>
    <w:p w14:paraId="412C844F" w14:textId="19A80518" w:rsidR="003036A0" w:rsidRPr="000F3D13" w:rsidRDefault="00BC1B79" w:rsidP="008B2D18">
      <w:pPr>
        <w:pStyle w:val="Listparagraf"/>
        <w:numPr>
          <w:ilvl w:val="0"/>
          <w:numId w:val="8"/>
        </w:numPr>
        <w:spacing w:before="60" w:after="0" w:line="240" w:lineRule="auto"/>
        <w:contextualSpacing w:val="0"/>
        <w:jc w:val="both"/>
        <w:rPr>
          <w:rFonts w:cstheme="minorHAnsi"/>
          <w:iCs/>
          <w:color w:val="002060"/>
        </w:rPr>
      </w:pPr>
      <w:r w:rsidRPr="000F3D13">
        <w:rPr>
          <w:rFonts w:cstheme="minorHAnsi"/>
          <w:iCs/>
          <w:color w:val="002060"/>
        </w:rPr>
        <w:t>Implementarea programului de screening organizat pe baze populaționale: depistare, diagnostic și tratament leziuni precanceroase ale colului uterin, în special pentru persoane aparținând grupurilor vulnerabile</w:t>
      </w:r>
    </w:p>
    <w:p w14:paraId="5DD826B5" w14:textId="002598D7" w:rsidR="00BC1B79" w:rsidRPr="000F3D13" w:rsidRDefault="00BC1B79" w:rsidP="008B2D18">
      <w:pPr>
        <w:pStyle w:val="Listparagraf"/>
        <w:numPr>
          <w:ilvl w:val="0"/>
          <w:numId w:val="8"/>
        </w:numPr>
        <w:spacing w:before="60" w:after="0" w:line="240" w:lineRule="auto"/>
        <w:contextualSpacing w:val="0"/>
        <w:jc w:val="both"/>
        <w:rPr>
          <w:rFonts w:cstheme="minorHAnsi"/>
          <w:iCs/>
          <w:color w:val="002060"/>
        </w:rPr>
      </w:pPr>
      <w:r w:rsidRPr="000F3D13">
        <w:rPr>
          <w:rFonts w:cstheme="minorHAnsi"/>
          <w:iCs/>
          <w:color w:val="002060"/>
        </w:rPr>
        <w:t>Implementarea programului de screening organizat pe baze populaționale: depistare, diagnostic și tratament leziuni precanceroase mamare, în special pentru persoane aparținând grupurilor vulnerabile</w:t>
      </w:r>
    </w:p>
    <w:p w14:paraId="5A41024D" w14:textId="77777777" w:rsidR="0041777B" w:rsidRPr="000F3D13" w:rsidRDefault="0041777B" w:rsidP="008B2D18">
      <w:pPr>
        <w:pStyle w:val="Listparagraf"/>
        <w:numPr>
          <w:ilvl w:val="0"/>
          <w:numId w:val="8"/>
        </w:numPr>
        <w:spacing w:before="60" w:after="0" w:line="240" w:lineRule="auto"/>
        <w:contextualSpacing w:val="0"/>
        <w:jc w:val="both"/>
        <w:rPr>
          <w:rFonts w:cstheme="minorHAnsi"/>
          <w:bCs/>
          <w:iCs/>
          <w:color w:val="002060"/>
        </w:rPr>
      </w:pPr>
      <w:r w:rsidRPr="000F3D13">
        <w:rPr>
          <w:rFonts w:cstheme="minorHAnsi"/>
          <w:bCs/>
          <w:iCs/>
          <w:color w:val="002060"/>
        </w:rPr>
        <w:t>Implementarea programului de screening populațional/ diagnosticare și tratament al stadiilor incipiente al cancerului colorectal, în special pentru persoane aparținând grupurilor vulnerabile</w:t>
      </w:r>
    </w:p>
    <w:p w14:paraId="0B022635" w14:textId="77777777" w:rsidR="0041777B" w:rsidRPr="000F3D13" w:rsidRDefault="0041777B" w:rsidP="008B2D18">
      <w:pPr>
        <w:pStyle w:val="Listparagraf"/>
        <w:numPr>
          <w:ilvl w:val="0"/>
          <w:numId w:val="8"/>
        </w:numPr>
        <w:spacing w:before="60" w:after="0" w:line="240" w:lineRule="auto"/>
        <w:contextualSpacing w:val="0"/>
        <w:jc w:val="both"/>
        <w:rPr>
          <w:rFonts w:cstheme="minorHAnsi"/>
          <w:bCs/>
          <w:iCs/>
          <w:color w:val="002060"/>
        </w:rPr>
      </w:pPr>
      <w:r w:rsidRPr="000F3D13">
        <w:rPr>
          <w:rFonts w:cstheme="minorHAnsi"/>
          <w:bCs/>
          <w:iCs/>
          <w:color w:val="002060"/>
        </w:rPr>
        <w:t>Implementarea programului de screening populațional/ diagnosticare și tratament al pacientului cu tuberculoză, în special pentru persoane aparținând grupurilor vulnerabile</w:t>
      </w:r>
    </w:p>
    <w:p w14:paraId="6C8077BF" w14:textId="77777777" w:rsidR="0041777B" w:rsidRPr="000F3D13" w:rsidRDefault="0041777B" w:rsidP="008B2D18">
      <w:pPr>
        <w:pStyle w:val="Listparagraf"/>
        <w:numPr>
          <w:ilvl w:val="0"/>
          <w:numId w:val="8"/>
        </w:numPr>
        <w:spacing w:before="60" w:after="0" w:line="240" w:lineRule="auto"/>
        <w:contextualSpacing w:val="0"/>
        <w:jc w:val="both"/>
        <w:rPr>
          <w:rFonts w:cstheme="minorHAnsi"/>
          <w:bCs/>
          <w:iCs/>
          <w:color w:val="002060"/>
        </w:rPr>
      </w:pPr>
      <w:r w:rsidRPr="000F3D13">
        <w:rPr>
          <w:rFonts w:cstheme="minorHAnsi"/>
          <w:bCs/>
          <w:iCs/>
          <w:color w:val="002060"/>
        </w:rPr>
        <w:t>Implementarea programului de screening populațional/ diagnostic și direcționare către tratament al pacienților cu boli hepatice cronice secundare infecțiilor virale cu virusuri hepatitice B/D și C , în special pentru persoane aparținând grupurilor vulnerabile</w:t>
      </w:r>
    </w:p>
    <w:p w14:paraId="177ED8F2" w14:textId="77777777" w:rsidR="0041777B" w:rsidRPr="000F3D13" w:rsidRDefault="0041777B" w:rsidP="008B2D18">
      <w:pPr>
        <w:pStyle w:val="Listparagraf"/>
        <w:numPr>
          <w:ilvl w:val="0"/>
          <w:numId w:val="8"/>
        </w:numPr>
        <w:spacing w:before="60" w:after="0" w:line="240" w:lineRule="auto"/>
        <w:contextualSpacing w:val="0"/>
        <w:jc w:val="both"/>
        <w:rPr>
          <w:rFonts w:cstheme="minorHAnsi"/>
          <w:bCs/>
          <w:iCs/>
          <w:color w:val="002060"/>
        </w:rPr>
      </w:pPr>
      <w:r w:rsidRPr="000F3D13">
        <w:rPr>
          <w:rFonts w:cstheme="minorHAnsi"/>
          <w:bCs/>
          <w:iCs/>
          <w:color w:val="002060"/>
        </w:rPr>
        <w:t>Screening metabolic/ screeningul factorilor de risc comuni ai bolilor cronice</w:t>
      </w:r>
    </w:p>
    <w:p w14:paraId="3633EB4F" w14:textId="77777777" w:rsidR="00BC1B79" w:rsidRPr="000F3D13" w:rsidRDefault="00BC1B79" w:rsidP="008B2D18">
      <w:pPr>
        <w:pStyle w:val="Listparagraf"/>
        <w:spacing w:before="60" w:after="0" w:line="240" w:lineRule="auto"/>
        <w:contextualSpacing w:val="0"/>
        <w:jc w:val="both"/>
        <w:rPr>
          <w:rFonts w:cstheme="minorHAnsi"/>
          <w:i/>
          <w:color w:val="002060"/>
        </w:rPr>
      </w:pPr>
    </w:p>
    <w:p w14:paraId="22F4870F" w14:textId="19EE165B" w:rsidR="003036A0" w:rsidRPr="000F3D13" w:rsidRDefault="003036A0" w:rsidP="008B2D18">
      <w:pPr>
        <w:spacing w:before="60" w:after="0" w:line="240" w:lineRule="auto"/>
        <w:jc w:val="both"/>
        <w:rPr>
          <w:rFonts w:cstheme="minorHAnsi"/>
          <w:i/>
          <w:color w:val="002060"/>
        </w:rPr>
      </w:pPr>
    </w:p>
    <w:p w14:paraId="5DDC549C" w14:textId="77777777" w:rsidR="003036A0" w:rsidRPr="000F3D13" w:rsidRDefault="003036A0" w:rsidP="008B2D18">
      <w:pPr>
        <w:spacing w:before="60" w:after="0" w:line="240" w:lineRule="auto"/>
        <w:jc w:val="both"/>
        <w:rPr>
          <w:rFonts w:cstheme="minorHAnsi"/>
          <w:i/>
          <w:color w:val="002060"/>
        </w:rPr>
      </w:pPr>
    </w:p>
    <w:p w14:paraId="6E5FE365" w14:textId="77777777" w:rsidR="00F5096A" w:rsidRPr="000F3D13" w:rsidRDefault="00F5096A" w:rsidP="000F3D13">
      <w:pPr>
        <w:pStyle w:val="Default"/>
        <w:spacing w:before="60"/>
        <w:rPr>
          <w:rFonts w:asciiTheme="minorHAnsi" w:hAnsiTheme="minorHAnsi" w:cstheme="minorHAnsi"/>
          <w:b/>
          <w:color w:val="002060"/>
          <w:sz w:val="22"/>
          <w:szCs w:val="22"/>
          <w:lang w:val="ro-RO"/>
        </w:rPr>
      </w:pPr>
    </w:p>
    <w:p w14:paraId="717941C4" w14:textId="06DD29E3" w:rsidR="00F5096A" w:rsidRPr="000F3D13" w:rsidRDefault="00F5096A" w:rsidP="000F3D13">
      <w:pPr>
        <w:pStyle w:val="Default"/>
        <w:spacing w:before="60"/>
        <w:rPr>
          <w:rFonts w:asciiTheme="minorHAnsi" w:hAnsiTheme="minorHAnsi" w:cstheme="minorHAnsi"/>
          <w:color w:val="002060"/>
          <w:sz w:val="22"/>
          <w:szCs w:val="22"/>
          <w:lang w:val="ro-RO"/>
        </w:rPr>
      </w:pPr>
    </w:p>
    <w:tbl>
      <w:tblPr>
        <w:tblStyle w:val="Tabelgril"/>
        <w:tblW w:w="5000" w:type="pct"/>
        <w:tblLook w:val="04A0" w:firstRow="1" w:lastRow="0" w:firstColumn="1" w:lastColumn="0" w:noHBand="0" w:noVBand="1"/>
      </w:tblPr>
      <w:tblGrid>
        <w:gridCol w:w="1670"/>
        <w:gridCol w:w="7117"/>
        <w:gridCol w:w="3544"/>
        <w:gridCol w:w="3259"/>
        <w:gridCol w:w="3544"/>
        <w:gridCol w:w="1787"/>
      </w:tblGrid>
      <w:tr w:rsidR="00F5096A" w:rsidRPr="000F3D13" w14:paraId="1CC9C4F5" w14:textId="77777777" w:rsidTr="00060FB0">
        <w:trPr>
          <w:tblHeader/>
        </w:trPr>
        <w:tc>
          <w:tcPr>
            <w:tcW w:w="399" w:type="pct"/>
            <w:vMerge w:val="restart"/>
            <w:shd w:val="clear" w:color="auto" w:fill="E2EFD9" w:themeFill="accent6" w:themeFillTint="33"/>
          </w:tcPr>
          <w:p w14:paraId="14253379" w14:textId="77777777" w:rsidR="00F5096A" w:rsidRPr="000F3D13" w:rsidRDefault="00F5096A" w:rsidP="000F3D13">
            <w:pPr>
              <w:spacing w:before="60" w:after="0" w:line="240" w:lineRule="auto"/>
              <w:rPr>
                <w:rFonts w:cstheme="minorHAnsi"/>
                <w:b/>
                <w:color w:val="002060"/>
              </w:rPr>
            </w:pPr>
            <w:r w:rsidRPr="000F3D13">
              <w:rPr>
                <w:rFonts w:cstheme="minorHAnsi"/>
                <w:b/>
                <w:color w:val="002060"/>
              </w:rPr>
              <w:lastRenderedPageBreak/>
              <w:t>POS</w:t>
            </w:r>
          </w:p>
          <w:p w14:paraId="5E381B15" w14:textId="3B896564" w:rsidR="00F5096A" w:rsidRPr="000F3D13" w:rsidRDefault="00F5096A" w:rsidP="000F3D13">
            <w:pPr>
              <w:spacing w:before="60" w:after="0" w:line="240" w:lineRule="auto"/>
              <w:rPr>
                <w:rFonts w:cstheme="minorHAnsi"/>
                <w:b/>
                <w:color w:val="002060"/>
              </w:rPr>
            </w:pPr>
            <w:r w:rsidRPr="000F3D13">
              <w:rPr>
                <w:rFonts w:cstheme="minorHAnsi"/>
                <w:b/>
                <w:color w:val="002060"/>
              </w:rPr>
              <w:t>Prioritate/ Fond</w:t>
            </w:r>
          </w:p>
        </w:tc>
        <w:tc>
          <w:tcPr>
            <w:tcW w:w="1701" w:type="pct"/>
            <w:vMerge w:val="restart"/>
            <w:shd w:val="clear" w:color="auto" w:fill="E2EFD9" w:themeFill="accent6" w:themeFillTint="33"/>
          </w:tcPr>
          <w:p w14:paraId="2973CAE0" w14:textId="77777777" w:rsidR="00F5096A" w:rsidRPr="000F3D13" w:rsidRDefault="00F5096A" w:rsidP="000F3D13">
            <w:pPr>
              <w:spacing w:before="60" w:after="0" w:line="240" w:lineRule="auto"/>
              <w:rPr>
                <w:rFonts w:cstheme="minorHAnsi"/>
                <w:b/>
                <w:color w:val="002060"/>
              </w:rPr>
            </w:pPr>
            <w:r w:rsidRPr="000F3D13">
              <w:rPr>
                <w:rFonts w:cstheme="minorHAnsi"/>
                <w:b/>
                <w:color w:val="002060"/>
              </w:rPr>
              <w:t xml:space="preserve">Tip de acțiuni eligibile </w:t>
            </w:r>
          </w:p>
        </w:tc>
        <w:tc>
          <w:tcPr>
            <w:tcW w:w="847" w:type="pct"/>
            <w:vMerge w:val="restart"/>
            <w:shd w:val="clear" w:color="auto" w:fill="E2EFD9" w:themeFill="accent6" w:themeFillTint="33"/>
          </w:tcPr>
          <w:p w14:paraId="5A3AA979" w14:textId="77777777" w:rsidR="00F5096A" w:rsidRPr="000F3D13" w:rsidRDefault="00F5096A" w:rsidP="000F3D13">
            <w:pPr>
              <w:spacing w:before="60" w:after="0" w:line="240" w:lineRule="auto"/>
              <w:rPr>
                <w:rFonts w:cstheme="minorHAnsi"/>
                <w:b/>
                <w:color w:val="002060"/>
              </w:rPr>
            </w:pPr>
            <w:r w:rsidRPr="000F3D13">
              <w:rPr>
                <w:rFonts w:cstheme="minorHAnsi"/>
                <w:b/>
                <w:color w:val="002060"/>
              </w:rPr>
              <w:t>Grup țintă</w:t>
            </w:r>
          </w:p>
        </w:tc>
        <w:tc>
          <w:tcPr>
            <w:tcW w:w="1626" w:type="pct"/>
            <w:gridSpan w:val="2"/>
            <w:shd w:val="clear" w:color="auto" w:fill="E2EFD9" w:themeFill="accent6" w:themeFillTint="33"/>
          </w:tcPr>
          <w:p w14:paraId="17846658" w14:textId="77777777" w:rsidR="00F5096A" w:rsidRPr="000F3D13" w:rsidRDefault="00F5096A" w:rsidP="000F3D13">
            <w:pPr>
              <w:spacing w:before="60" w:after="0" w:line="240" w:lineRule="auto"/>
              <w:rPr>
                <w:rFonts w:cstheme="minorHAnsi"/>
                <w:b/>
                <w:color w:val="002060"/>
              </w:rPr>
            </w:pPr>
            <w:r w:rsidRPr="000F3D13">
              <w:rPr>
                <w:rFonts w:cstheme="minorHAnsi"/>
                <w:b/>
                <w:color w:val="002060"/>
              </w:rPr>
              <w:t>Indicatori</w:t>
            </w:r>
          </w:p>
        </w:tc>
        <w:tc>
          <w:tcPr>
            <w:tcW w:w="427" w:type="pct"/>
            <w:vMerge w:val="restart"/>
            <w:shd w:val="clear" w:color="auto" w:fill="E2EFD9" w:themeFill="accent6" w:themeFillTint="33"/>
          </w:tcPr>
          <w:p w14:paraId="4D56FA36" w14:textId="77777777" w:rsidR="00F5096A" w:rsidRPr="000F3D13" w:rsidRDefault="00F5096A" w:rsidP="000F3D13">
            <w:pPr>
              <w:spacing w:before="60" w:after="0" w:line="240" w:lineRule="auto"/>
              <w:rPr>
                <w:rFonts w:cstheme="minorHAnsi"/>
                <w:b/>
                <w:color w:val="002060"/>
              </w:rPr>
            </w:pPr>
            <w:r w:rsidRPr="000F3D13">
              <w:rPr>
                <w:rFonts w:cstheme="minorHAnsi"/>
                <w:b/>
                <w:color w:val="002060"/>
              </w:rPr>
              <w:t>Alocări financiare estimative</w:t>
            </w:r>
          </w:p>
        </w:tc>
      </w:tr>
      <w:tr w:rsidR="00F5096A" w:rsidRPr="000F3D13" w14:paraId="4E8D9335" w14:textId="77777777" w:rsidTr="00060FB0">
        <w:trPr>
          <w:tblHeader/>
        </w:trPr>
        <w:tc>
          <w:tcPr>
            <w:tcW w:w="399" w:type="pct"/>
            <w:vMerge/>
            <w:shd w:val="clear" w:color="auto" w:fill="EDEDED" w:themeFill="accent3" w:themeFillTint="33"/>
          </w:tcPr>
          <w:p w14:paraId="0395AE98" w14:textId="77777777" w:rsidR="00F5096A" w:rsidRPr="000F3D13" w:rsidRDefault="00F5096A" w:rsidP="000F3D13">
            <w:pPr>
              <w:spacing w:before="60" w:after="0" w:line="240" w:lineRule="auto"/>
              <w:rPr>
                <w:rFonts w:cstheme="minorHAnsi"/>
                <w:b/>
                <w:color w:val="002060"/>
              </w:rPr>
            </w:pPr>
          </w:p>
        </w:tc>
        <w:tc>
          <w:tcPr>
            <w:tcW w:w="1701" w:type="pct"/>
            <w:vMerge/>
            <w:shd w:val="clear" w:color="auto" w:fill="EDEDED" w:themeFill="accent3" w:themeFillTint="33"/>
          </w:tcPr>
          <w:p w14:paraId="2057AA8D" w14:textId="77777777" w:rsidR="00F5096A" w:rsidRPr="000F3D13" w:rsidRDefault="00F5096A" w:rsidP="000F3D13">
            <w:pPr>
              <w:spacing w:before="60" w:after="0" w:line="240" w:lineRule="auto"/>
              <w:rPr>
                <w:rFonts w:cstheme="minorHAnsi"/>
                <w:b/>
                <w:color w:val="002060"/>
              </w:rPr>
            </w:pPr>
          </w:p>
        </w:tc>
        <w:tc>
          <w:tcPr>
            <w:tcW w:w="847" w:type="pct"/>
            <w:vMerge/>
            <w:shd w:val="clear" w:color="auto" w:fill="EDEDED" w:themeFill="accent3" w:themeFillTint="33"/>
          </w:tcPr>
          <w:p w14:paraId="5E36B8F0" w14:textId="77777777" w:rsidR="00F5096A" w:rsidRPr="000F3D13" w:rsidRDefault="00F5096A" w:rsidP="000F3D13">
            <w:pPr>
              <w:spacing w:before="60" w:after="0" w:line="240" w:lineRule="auto"/>
              <w:rPr>
                <w:rFonts w:cstheme="minorHAnsi"/>
                <w:b/>
                <w:color w:val="002060"/>
              </w:rPr>
            </w:pPr>
          </w:p>
        </w:tc>
        <w:tc>
          <w:tcPr>
            <w:tcW w:w="779" w:type="pct"/>
            <w:shd w:val="clear" w:color="auto" w:fill="E2EFD9" w:themeFill="accent6" w:themeFillTint="33"/>
          </w:tcPr>
          <w:p w14:paraId="7461C798" w14:textId="77777777" w:rsidR="00F5096A" w:rsidRPr="000F3D13" w:rsidRDefault="00F5096A" w:rsidP="000F3D13">
            <w:pPr>
              <w:spacing w:before="60" w:after="0" w:line="240" w:lineRule="auto"/>
              <w:rPr>
                <w:rFonts w:cstheme="minorHAnsi"/>
                <w:b/>
                <w:color w:val="002060"/>
              </w:rPr>
            </w:pPr>
            <w:r w:rsidRPr="000F3D13">
              <w:rPr>
                <w:rFonts w:cstheme="minorHAnsi"/>
                <w:b/>
                <w:color w:val="002060"/>
              </w:rPr>
              <w:t>Indicatori de realizare</w:t>
            </w:r>
          </w:p>
        </w:tc>
        <w:tc>
          <w:tcPr>
            <w:tcW w:w="847" w:type="pct"/>
            <w:shd w:val="clear" w:color="auto" w:fill="E2EFD9" w:themeFill="accent6" w:themeFillTint="33"/>
          </w:tcPr>
          <w:p w14:paraId="66330E73" w14:textId="77777777" w:rsidR="00F5096A" w:rsidRPr="000F3D13" w:rsidRDefault="00F5096A" w:rsidP="000F3D13">
            <w:pPr>
              <w:spacing w:before="60" w:after="0" w:line="240" w:lineRule="auto"/>
              <w:rPr>
                <w:rFonts w:cstheme="minorHAnsi"/>
                <w:b/>
                <w:color w:val="002060"/>
              </w:rPr>
            </w:pPr>
            <w:r w:rsidRPr="000F3D13">
              <w:rPr>
                <w:rFonts w:cstheme="minorHAnsi"/>
                <w:b/>
                <w:color w:val="002060"/>
              </w:rPr>
              <w:t>Indicatori de rezultat</w:t>
            </w:r>
          </w:p>
        </w:tc>
        <w:tc>
          <w:tcPr>
            <w:tcW w:w="427" w:type="pct"/>
            <w:vMerge/>
            <w:shd w:val="clear" w:color="auto" w:fill="E2EFD9" w:themeFill="accent6" w:themeFillTint="33"/>
          </w:tcPr>
          <w:p w14:paraId="4FBE31E9" w14:textId="77777777" w:rsidR="00F5096A" w:rsidRPr="000F3D13" w:rsidRDefault="00F5096A" w:rsidP="000F3D13">
            <w:pPr>
              <w:spacing w:before="60" w:after="0" w:line="240" w:lineRule="auto"/>
              <w:rPr>
                <w:rFonts w:cstheme="minorHAnsi"/>
                <w:b/>
                <w:color w:val="002060"/>
              </w:rPr>
            </w:pPr>
          </w:p>
        </w:tc>
      </w:tr>
      <w:tr w:rsidR="000F3D13" w:rsidRPr="000F3D13" w14:paraId="5D64526B" w14:textId="77777777" w:rsidTr="00060FB0">
        <w:trPr>
          <w:tblHeader/>
        </w:trPr>
        <w:tc>
          <w:tcPr>
            <w:tcW w:w="4573" w:type="pct"/>
            <w:gridSpan w:val="5"/>
            <w:shd w:val="clear" w:color="auto" w:fill="F4B083" w:themeFill="accent2" w:themeFillTint="99"/>
          </w:tcPr>
          <w:p w14:paraId="285530BF" w14:textId="0EDFD7A7" w:rsidR="000F3D13" w:rsidRPr="000F3D13" w:rsidRDefault="000F3D13" w:rsidP="000F3D13">
            <w:pPr>
              <w:pStyle w:val="Default"/>
              <w:spacing w:before="60"/>
              <w:rPr>
                <w:rFonts w:asciiTheme="minorHAnsi" w:hAnsiTheme="minorHAnsi" w:cstheme="minorHAnsi"/>
                <w:b/>
                <w:color w:val="002060"/>
                <w:sz w:val="22"/>
                <w:szCs w:val="22"/>
                <w:lang w:val="ro-RO"/>
              </w:rPr>
            </w:pPr>
            <w:r w:rsidRPr="000F3D13">
              <w:rPr>
                <w:rFonts w:asciiTheme="minorHAnsi" w:hAnsiTheme="minorHAnsi" w:cstheme="minorHAnsi"/>
                <w:b/>
                <w:color w:val="002060"/>
                <w:sz w:val="22"/>
                <w:szCs w:val="22"/>
                <w:lang w:val="ro-RO"/>
              </w:rPr>
              <w:t>Implementarea programului de screening organizat pe baze populaționale:</w:t>
            </w:r>
            <w:r w:rsidRPr="000F3D13">
              <w:rPr>
                <w:rFonts w:asciiTheme="minorHAnsi" w:hAnsiTheme="minorHAnsi" w:cstheme="minorHAnsi"/>
                <w:b/>
                <w:color w:val="C00000"/>
                <w:sz w:val="22"/>
                <w:szCs w:val="22"/>
                <w:lang w:val="ro-RO"/>
              </w:rPr>
              <w:t xml:space="preserve"> depistare, diagnostic și tratament leziuni precanceroase ale colului uterin</w:t>
            </w:r>
            <w:r w:rsidRPr="000F3D13">
              <w:rPr>
                <w:rFonts w:asciiTheme="minorHAnsi" w:hAnsiTheme="minorHAnsi" w:cstheme="minorHAnsi"/>
                <w:b/>
                <w:color w:val="002060"/>
                <w:sz w:val="22"/>
                <w:szCs w:val="22"/>
                <w:lang w:val="ro-RO"/>
              </w:rPr>
              <w:t>, în special pentru persoane aparținând grupurilor vulnerabile</w:t>
            </w:r>
          </w:p>
        </w:tc>
        <w:tc>
          <w:tcPr>
            <w:tcW w:w="427" w:type="pct"/>
            <w:vMerge w:val="restart"/>
            <w:shd w:val="clear" w:color="auto" w:fill="FFFFFF" w:themeFill="background1"/>
          </w:tcPr>
          <w:p w14:paraId="2B6F59C9" w14:textId="1E9B2734" w:rsidR="000F3D13" w:rsidRPr="000F3D13" w:rsidRDefault="000F3D13" w:rsidP="000F3D13">
            <w:pPr>
              <w:spacing w:before="60" w:after="0" w:line="240" w:lineRule="auto"/>
              <w:rPr>
                <w:rFonts w:cstheme="minorHAnsi"/>
                <w:b/>
                <w:bCs/>
                <w:color w:val="C00000"/>
              </w:rPr>
            </w:pPr>
            <w:r w:rsidRPr="000F3D13">
              <w:rPr>
                <w:rFonts w:cstheme="minorHAnsi"/>
                <w:b/>
                <w:bCs/>
                <w:color w:val="C00000"/>
              </w:rPr>
              <w:t>Aprox.</w:t>
            </w:r>
          </w:p>
          <w:p w14:paraId="7DA927AF" w14:textId="57383538" w:rsidR="000F3D13" w:rsidRPr="000F3D13" w:rsidRDefault="000F3D13" w:rsidP="000F3D13">
            <w:pPr>
              <w:spacing w:before="60" w:after="0" w:line="240" w:lineRule="auto"/>
              <w:rPr>
                <w:rFonts w:cstheme="minorHAnsi"/>
                <w:b/>
                <w:bCs/>
                <w:color w:val="002060"/>
              </w:rPr>
            </w:pPr>
            <w:r w:rsidRPr="000F3D13">
              <w:rPr>
                <w:rFonts w:cstheme="minorHAnsi"/>
                <w:b/>
                <w:bCs/>
                <w:color w:val="C00000"/>
              </w:rPr>
              <w:t>171 mil euro</w:t>
            </w:r>
          </w:p>
        </w:tc>
      </w:tr>
      <w:tr w:rsidR="000F3D13" w:rsidRPr="000F3D13" w14:paraId="3BC42B6A" w14:textId="77777777" w:rsidTr="00060FB0">
        <w:trPr>
          <w:tblHeader/>
        </w:trPr>
        <w:tc>
          <w:tcPr>
            <w:tcW w:w="399" w:type="pct"/>
            <w:vMerge w:val="restart"/>
            <w:shd w:val="clear" w:color="auto" w:fill="FFFFFF" w:themeFill="background1"/>
          </w:tcPr>
          <w:p w14:paraId="0490246E" w14:textId="77777777" w:rsidR="000F3D13" w:rsidRPr="000F3D13" w:rsidRDefault="000F3D13" w:rsidP="000F3D13">
            <w:pPr>
              <w:spacing w:before="60" w:after="0" w:line="240" w:lineRule="auto"/>
              <w:rPr>
                <w:rFonts w:cstheme="minorHAnsi"/>
                <w:b/>
                <w:color w:val="002060"/>
              </w:rPr>
            </w:pPr>
          </w:p>
          <w:p w14:paraId="24977B31" w14:textId="3B5F7D18" w:rsidR="000F3D13" w:rsidRPr="000F3D13" w:rsidRDefault="000F3D13" w:rsidP="000F3D13">
            <w:pPr>
              <w:spacing w:before="60" w:after="0" w:line="240" w:lineRule="auto"/>
              <w:rPr>
                <w:rFonts w:cstheme="minorHAnsi"/>
                <w:b/>
                <w:color w:val="002060"/>
              </w:rPr>
            </w:pPr>
          </w:p>
          <w:p w14:paraId="594EC6CD" w14:textId="3E2D9272" w:rsidR="000F3D13" w:rsidRPr="000F3D13" w:rsidRDefault="000F3D13" w:rsidP="000F3D13">
            <w:pPr>
              <w:spacing w:before="60" w:after="0" w:line="240" w:lineRule="auto"/>
              <w:rPr>
                <w:rFonts w:cstheme="minorHAnsi"/>
                <w:b/>
                <w:color w:val="002060"/>
              </w:rPr>
            </w:pPr>
          </w:p>
          <w:p w14:paraId="7557EF6F" w14:textId="4989753A" w:rsidR="000F3D13" w:rsidRPr="000F3D13" w:rsidRDefault="000F3D13" w:rsidP="000F3D13">
            <w:pPr>
              <w:spacing w:before="60" w:after="0" w:line="240" w:lineRule="auto"/>
              <w:rPr>
                <w:rFonts w:cstheme="minorHAnsi"/>
                <w:b/>
                <w:color w:val="002060"/>
              </w:rPr>
            </w:pPr>
          </w:p>
          <w:p w14:paraId="39630E4F" w14:textId="5984163B" w:rsidR="000F3D13" w:rsidRPr="000F3D13" w:rsidRDefault="000F3D13" w:rsidP="000F3D13">
            <w:pPr>
              <w:spacing w:before="60" w:after="0" w:line="240" w:lineRule="auto"/>
              <w:rPr>
                <w:rFonts w:cstheme="minorHAnsi"/>
                <w:b/>
                <w:color w:val="002060"/>
              </w:rPr>
            </w:pPr>
          </w:p>
          <w:p w14:paraId="3B55B98A" w14:textId="62BBBBD9" w:rsidR="000F3D13" w:rsidRPr="000F3D13" w:rsidRDefault="000F3D13" w:rsidP="000F3D13">
            <w:pPr>
              <w:spacing w:before="60" w:after="0" w:line="240" w:lineRule="auto"/>
              <w:rPr>
                <w:rFonts w:cstheme="minorHAnsi"/>
                <w:b/>
                <w:color w:val="002060"/>
              </w:rPr>
            </w:pPr>
          </w:p>
          <w:p w14:paraId="57225011" w14:textId="77777777" w:rsidR="000F3D13" w:rsidRPr="000F3D13" w:rsidRDefault="000F3D13" w:rsidP="000F3D13">
            <w:pPr>
              <w:spacing w:before="60" w:after="0" w:line="240" w:lineRule="auto"/>
              <w:rPr>
                <w:rFonts w:cstheme="minorHAnsi"/>
                <w:b/>
                <w:color w:val="002060"/>
              </w:rPr>
            </w:pPr>
          </w:p>
          <w:p w14:paraId="3D082851" w14:textId="77777777" w:rsidR="000F3D13" w:rsidRPr="000F3D13" w:rsidRDefault="000F3D13" w:rsidP="000F3D13">
            <w:pPr>
              <w:spacing w:before="60" w:after="0" w:line="240" w:lineRule="auto"/>
              <w:rPr>
                <w:rFonts w:cstheme="minorHAnsi"/>
                <w:b/>
                <w:color w:val="002060"/>
              </w:rPr>
            </w:pPr>
          </w:p>
          <w:p w14:paraId="41A03D61" w14:textId="77777777" w:rsidR="000F3D13" w:rsidRPr="000F3D13" w:rsidRDefault="000F3D13" w:rsidP="000F3D13">
            <w:pPr>
              <w:spacing w:before="60" w:after="0" w:line="240" w:lineRule="auto"/>
              <w:rPr>
                <w:rFonts w:cstheme="minorHAnsi"/>
                <w:b/>
                <w:color w:val="002060"/>
              </w:rPr>
            </w:pPr>
          </w:p>
          <w:p w14:paraId="6CBAB7CC" w14:textId="625DC01F" w:rsidR="000F3D13" w:rsidRPr="000F3D13" w:rsidRDefault="000F3D13" w:rsidP="000F3D13">
            <w:pPr>
              <w:spacing w:before="60" w:after="0" w:line="240" w:lineRule="auto"/>
              <w:rPr>
                <w:rFonts w:cstheme="minorHAnsi"/>
                <w:b/>
                <w:color w:val="002060"/>
              </w:rPr>
            </w:pPr>
            <w:r w:rsidRPr="000F3D13">
              <w:rPr>
                <w:rFonts w:cstheme="minorHAnsi"/>
                <w:b/>
                <w:color w:val="C00000"/>
              </w:rPr>
              <w:t>Prioritatea 4 FSE+</w:t>
            </w:r>
          </w:p>
        </w:tc>
        <w:tc>
          <w:tcPr>
            <w:tcW w:w="1701" w:type="pct"/>
            <w:vMerge w:val="restart"/>
            <w:shd w:val="clear" w:color="auto" w:fill="FFFFFF" w:themeFill="background1"/>
          </w:tcPr>
          <w:p w14:paraId="522A00A6" w14:textId="77777777" w:rsidR="000F3D13" w:rsidRPr="000F3D13" w:rsidRDefault="000F3D13" w:rsidP="000F3D13">
            <w:pPr>
              <w:spacing w:before="60" w:after="0" w:line="240" w:lineRule="auto"/>
              <w:jc w:val="both"/>
              <w:rPr>
                <w:rFonts w:eastAsia="Calibri" w:cstheme="minorHAnsi"/>
                <w:i/>
                <w:color w:val="002060"/>
              </w:rPr>
            </w:pPr>
            <w:r w:rsidRPr="000F3D13">
              <w:rPr>
                <w:rFonts w:eastAsia="Calibri" w:cstheme="minorHAnsi"/>
                <w:i/>
                <w:color w:val="002060"/>
              </w:rPr>
              <w:t>Exemple de acțiuni eligibile:</w:t>
            </w:r>
          </w:p>
          <w:p w14:paraId="3067BDBE" w14:textId="54D7BCE8" w:rsidR="000F3D13" w:rsidRPr="000F3D13" w:rsidRDefault="000F3D13" w:rsidP="000F3D13">
            <w:pPr>
              <w:numPr>
                <w:ilvl w:val="0"/>
                <w:numId w:val="3"/>
              </w:numPr>
              <w:spacing w:before="60" w:after="0" w:line="240" w:lineRule="auto"/>
              <w:jc w:val="both"/>
              <w:rPr>
                <w:rFonts w:eastAsia="Calibri" w:cstheme="minorHAnsi"/>
                <w:color w:val="002060"/>
              </w:rPr>
            </w:pPr>
            <w:r w:rsidRPr="000F3D13">
              <w:rPr>
                <w:rFonts w:eastAsia="Calibri" w:cstheme="minorHAnsi"/>
                <w:b/>
                <w:bCs/>
                <w:iCs/>
                <w:color w:val="002060"/>
              </w:rPr>
              <w:t xml:space="preserve">A.  </w:t>
            </w:r>
            <w:r w:rsidRPr="000F3D13">
              <w:rPr>
                <w:rFonts w:eastAsia="Calibri" w:cstheme="minorHAnsi"/>
                <w:color w:val="002060"/>
              </w:rPr>
              <w:t xml:space="preserve">Furnizare servicii de informare/ consiliere / mobilizare si furnizare servicii medicale </w:t>
            </w:r>
            <w:r w:rsidRPr="000F3D13">
              <w:rPr>
                <w:rFonts w:cstheme="minorHAnsi"/>
                <w:b/>
                <w:color w:val="C00000"/>
              </w:rPr>
              <w:t>depistare, diagnostic și tratament leziuni precanceroase ale colului uterin</w:t>
            </w:r>
            <w:r w:rsidRPr="000F3D13">
              <w:rPr>
                <w:rFonts w:eastAsia="Calibri" w:cstheme="minorHAnsi"/>
                <w:color w:val="002060"/>
              </w:rPr>
              <w:t>, cu accent pe:</w:t>
            </w:r>
          </w:p>
          <w:p w14:paraId="16E6E8E9" w14:textId="77777777" w:rsidR="000F3D13" w:rsidRPr="000F3D13" w:rsidRDefault="000F3D13" w:rsidP="000F3D13">
            <w:pPr>
              <w:numPr>
                <w:ilvl w:val="1"/>
                <w:numId w:val="2"/>
              </w:numPr>
              <w:spacing w:before="60" w:after="0" w:line="240" w:lineRule="auto"/>
              <w:jc w:val="both"/>
              <w:rPr>
                <w:rFonts w:eastAsia="Calibri" w:cstheme="minorHAnsi"/>
                <w:i/>
                <w:color w:val="002060"/>
              </w:rPr>
            </w:pPr>
            <w:r w:rsidRPr="000F3D13">
              <w:rPr>
                <w:rFonts w:eastAsia="Calibri" w:cstheme="minorHAnsi"/>
                <w:i/>
                <w:color w:val="002060"/>
              </w:rPr>
              <w:t>persoane din zona rurală</w:t>
            </w:r>
          </w:p>
          <w:p w14:paraId="3381DFAD" w14:textId="77777777" w:rsidR="000F3D13" w:rsidRPr="000F3D13" w:rsidRDefault="000F3D13" w:rsidP="000F3D13">
            <w:pPr>
              <w:numPr>
                <w:ilvl w:val="1"/>
                <w:numId w:val="2"/>
              </w:numPr>
              <w:spacing w:before="60" w:after="0" w:line="240" w:lineRule="auto"/>
              <w:jc w:val="both"/>
              <w:rPr>
                <w:rFonts w:eastAsia="Calibri" w:cstheme="minorHAnsi"/>
                <w:color w:val="002060"/>
              </w:rPr>
            </w:pPr>
            <w:r w:rsidRPr="000F3D13">
              <w:rPr>
                <w:rFonts w:eastAsia="Calibri" w:cstheme="minorHAnsi"/>
                <w:i/>
                <w:color w:val="002060"/>
              </w:rPr>
              <w:t>populație dezavantajată socio-economic/ vulnerabilă (ex. neasigurați sau beneficiari de  VMG persoane cu dizabilități, minorități etnice defavorizate, persoane fără adăpost, pensionari cu venituri reduse, etc.).</w:t>
            </w:r>
          </w:p>
          <w:p w14:paraId="186ED00F" w14:textId="77777777" w:rsidR="000F3D13" w:rsidRPr="000F3D13" w:rsidRDefault="000F3D13" w:rsidP="000F3D13">
            <w:pPr>
              <w:numPr>
                <w:ilvl w:val="0"/>
                <w:numId w:val="3"/>
              </w:numPr>
              <w:spacing w:before="60" w:after="0" w:line="240" w:lineRule="auto"/>
              <w:jc w:val="both"/>
              <w:rPr>
                <w:rFonts w:eastAsia="Calibri" w:cstheme="minorHAnsi"/>
                <w:i/>
                <w:color w:val="002060"/>
              </w:rPr>
            </w:pPr>
            <w:r w:rsidRPr="000F3D13">
              <w:rPr>
                <w:rFonts w:eastAsia="Calibri" w:cstheme="minorHAnsi"/>
                <w:color w:val="002060"/>
              </w:rPr>
              <w:t xml:space="preserve">Măsuri suport pentru a viza persoane din zona rurală/ persoanele dezavantajate socio-economic/ vulnerabile </w:t>
            </w:r>
            <w:r w:rsidRPr="000F3D13">
              <w:rPr>
                <w:rFonts w:eastAsia="Calibri" w:cstheme="minorHAnsi"/>
                <w:i/>
                <w:color w:val="002060"/>
              </w:rPr>
              <w:t xml:space="preserve">(ex. costuri de transport/ cazare necesare persoanelor pentru a beneficia de anumite servicii </w:t>
            </w:r>
            <w:r w:rsidRPr="000F3D13">
              <w:rPr>
                <w:rFonts w:eastAsia="Calibri" w:cstheme="minorHAnsi"/>
                <w:color w:val="002060"/>
              </w:rPr>
              <w:t>medicale</w:t>
            </w:r>
            <w:r w:rsidRPr="000F3D13">
              <w:rPr>
                <w:rFonts w:eastAsia="Calibri" w:cstheme="minorHAnsi"/>
                <w:i/>
                <w:color w:val="002060"/>
              </w:rPr>
              <w:t xml:space="preserve"> specializate, costuri de consiliere și suport psihologic în grupuri etc.)</w:t>
            </w:r>
          </w:p>
          <w:p w14:paraId="6E308B9D" w14:textId="77777777" w:rsidR="000F3D13" w:rsidRPr="000F3D13" w:rsidRDefault="000F3D13" w:rsidP="000F3D13">
            <w:pPr>
              <w:numPr>
                <w:ilvl w:val="0"/>
                <w:numId w:val="3"/>
              </w:numPr>
              <w:spacing w:before="60" w:after="0" w:line="240" w:lineRule="auto"/>
              <w:jc w:val="both"/>
              <w:rPr>
                <w:rFonts w:eastAsia="Calibri" w:cstheme="minorHAnsi"/>
                <w:i/>
                <w:iCs/>
                <w:color w:val="002060"/>
              </w:rPr>
            </w:pPr>
            <w:r w:rsidRPr="000F3D13">
              <w:rPr>
                <w:rFonts w:eastAsia="Calibri" w:cstheme="minorHAnsi"/>
                <w:color w:val="002060"/>
              </w:rPr>
              <w:t xml:space="preserve">Activități logistică și organizare program de testare: ex. </w:t>
            </w:r>
            <w:r w:rsidRPr="000F3D13">
              <w:rPr>
                <w:rFonts w:eastAsia="Calibri" w:cstheme="minorHAnsi"/>
                <w:i/>
                <w:iCs/>
                <w:color w:val="002060"/>
              </w:rPr>
              <w:t xml:space="preserve">costuri call center, costuri de invitare/ reinvitare, eventuale costuri de curierat/ poștale pentru transmiterea rezultatelor investigațiilor efectuate;  </w:t>
            </w:r>
            <w:r w:rsidRPr="000F3D13">
              <w:rPr>
                <w:rFonts w:eastAsia="Calibri" w:cstheme="minorHAnsi"/>
                <w:i/>
                <w:color w:val="002060"/>
              </w:rPr>
              <w:t xml:space="preserve">costuri suplimentare de deplasare ale furnizorilor de servicii pentru a ajunge în aceste comunități (ex. costuri transport probe către laboratoare, cost distribuție materiale sanitare la centrele de recoltare, transport și cazare personal medical, costurile de operare și întreținere unități mobile de screening, </w:t>
            </w:r>
            <w:r w:rsidRPr="000F3D13">
              <w:rPr>
                <w:rFonts w:eastAsia="Calibri" w:cstheme="minorHAnsi"/>
                <w:i/>
                <w:iCs/>
                <w:color w:val="002060"/>
              </w:rPr>
              <w:t>costuri suplimentare cu materialele de protecție, curățenia și dezinfecția suplimentară în context epidemic, transport și cazare personal implicat în procesul de testare pentru a ajunge în anumite comunități,  etc.</w:t>
            </w:r>
          </w:p>
          <w:p w14:paraId="724F4D6B" w14:textId="63C14147" w:rsidR="000F3D13" w:rsidRPr="000F3D13" w:rsidRDefault="000F3D13" w:rsidP="000F3D13">
            <w:pPr>
              <w:numPr>
                <w:ilvl w:val="0"/>
                <w:numId w:val="3"/>
              </w:numPr>
              <w:spacing w:before="60" w:after="0" w:line="240" w:lineRule="auto"/>
              <w:jc w:val="both"/>
              <w:rPr>
                <w:rFonts w:eastAsia="Calibri" w:cstheme="minorHAnsi"/>
                <w:i/>
                <w:iCs/>
                <w:color w:val="002060"/>
              </w:rPr>
            </w:pPr>
            <w:r w:rsidRPr="000F3D13">
              <w:rPr>
                <w:rFonts w:cstheme="minorHAnsi"/>
                <w:bCs/>
                <w:color w:val="002060"/>
              </w:rPr>
              <w:t>Costuri indirecte aferente management de proiect</w:t>
            </w:r>
          </w:p>
        </w:tc>
        <w:tc>
          <w:tcPr>
            <w:tcW w:w="847" w:type="pct"/>
            <w:vMerge w:val="restart"/>
            <w:shd w:val="clear" w:color="auto" w:fill="FFFFFF" w:themeFill="background1"/>
          </w:tcPr>
          <w:p w14:paraId="0CEADD8E" w14:textId="77777777" w:rsidR="000F3D13" w:rsidRPr="000F3D13" w:rsidRDefault="000F3D13" w:rsidP="000F3D13">
            <w:pPr>
              <w:spacing w:before="60" w:after="0" w:line="240" w:lineRule="auto"/>
              <w:jc w:val="both"/>
              <w:rPr>
                <w:rFonts w:cstheme="minorHAnsi"/>
                <w:color w:val="002060"/>
              </w:rPr>
            </w:pPr>
            <w:r w:rsidRPr="000F3D13">
              <w:rPr>
                <w:rFonts w:cstheme="minorHAnsi"/>
                <w:iCs/>
                <w:color w:val="002060"/>
              </w:rPr>
              <w:t xml:space="preserve">Persoane care beneficiază </w:t>
            </w:r>
            <w:r w:rsidRPr="000F3D13">
              <w:rPr>
                <w:rFonts w:cstheme="minorHAnsi"/>
                <w:color w:val="002060"/>
              </w:rPr>
              <w:t xml:space="preserve">programe de screening (populațional) diagnosticare/ tratament (precoce), cu accent pe: </w:t>
            </w:r>
          </w:p>
          <w:p w14:paraId="2942582E" w14:textId="77777777" w:rsidR="000F3D13" w:rsidRPr="000F3D13" w:rsidRDefault="000F3D13" w:rsidP="000F3D13">
            <w:pPr>
              <w:pStyle w:val="Listparagraf"/>
              <w:numPr>
                <w:ilvl w:val="0"/>
                <w:numId w:val="6"/>
              </w:numPr>
              <w:spacing w:before="60" w:after="0" w:line="240" w:lineRule="auto"/>
              <w:contextualSpacing w:val="0"/>
              <w:jc w:val="both"/>
              <w:rPr>
                <w:rFonts w:cstheme="minorHAnsi"/>
                <w:i/>
                <w:iCs/>
                <w:color w:val="002060"/>
              </w:rPr>
            </w:pPr>
            <w:r w:rsidRPr="000F3D13">
              <w:rPr>
                <w:rFonts w:cstheme="minorHAnsi"/>
                <w:i/>
                <w:iCs/>
                <w:color w:val="002060"/>
              </w:rPr>
              <w:t xml:space="preserve">din zona </w:t>
            </w:r>
            <w:r w:rsidRPr="000F3D13">
              <w:rPr>
                <w:rFonts w:cstheme="minorHAnsi"/>
                <w:bCs/>
                <w:color w:val="002060"/>
              </w:rPr>
              <w:t>rurală</w:t>
            </w:r>
            <w:r w:rsidRPr="000F3D13">
              <w:rPr>
                <w:rFonts w:cstheme="minorHAnsi"/>
                <w:i/>
                <w:iCs/>
                <w:color w:val="002060"/>
              </w:rPr>
              <w:t xml:space="preserve">, </w:t>
            </w:r>
          </w:p>
          <w:p w14:paraId="713DB8C2" w14:textId="77777777" w:rsidR="000F3D13" w:rsidRPr="000F3D13" w:rsidRDefault="000F3D13" w:rsidP="000F3D13">
            <w:pPr>
              <w:pStyle w:val="Listparagraf"/>
              <w:numPr>
                <w:ilvl w:val="0"/>
                <w:numId w:val="6"/>
              </w:numPr>
              <w:spacing w:before="60" w:after="0" w:line="240" w:lineRule="auto"/>
              <w:contextualSpacing w:val="0"/>
              <w:jc w:val="both"/>
              <w:rPr>
                <w:rFonts w:cstheme="minorHAnsi"/>
                <w:i/>
                <w:iCs/>
                <w:color w:val="002060"/>
              </w:rPr>
            </w:pPr>
            <w:r w:rsidRPr="000F3D13">
              <w:rPr>
                <w:rFonts w:cstheme="minorHAnsi"/>
                <w:i/>
                <w:iCs/>
                <w:color w:val="002060"/>
              </w:rPr>
              <w:t>persoane dezavantajate socio- economic/ vulnerabile (ex. neasigurați, beneficiari de  VMG, persoane cu dizabilități, roma,  persoane fără adăpost etc).</w:t>
            </w:r>
          </w:p>
          <w:p w14:paraId="4761AD25" w14:textId="77777777" w:rsidR="000F3D13" w:rsidRPr="000F3D13" w:rsidRDefault="000F3D13" w:rsidP="000F3D13">
            <w:pPr>
              <w:spacing w:before="60" w:after="0" w:line="240" w:lineRule="auto"/>
              <w:jc w:val="both"/>
              <w:rPr>
                <w:rFonts w:cstheme="minorHAnsi"/>
                <w:b/>
                <w:color w:val="002060"/>
              </w:rPr>
            </w:pPr>
          </w:p>
          <w:p w14:paraId="6946F5D3" w14:textId="1F63813C" w:rsidR="000F3D13" w:rsidRPr="000F3D13" w:rsidRDefault="000F3D13" w:rsidP="000F3D13">
            <w:pPr>
              <w:spacing w:before="60" w:after="0" w:line="240" w:lineRule="auto"/>
              <w:jc w:val="both"/>
              <w:rPr>
                <w:rFonts w:cstheme="minorHAnsi"/>
                <w:b/>
                <w:color w:val="002060"/>
              </w:rPr>
            </w:pPr>
          </w:p>
        </w:tc>
        <w:tc>
          <w:tcPr>
            <w:tcW w:w="779" w:type="pct"/>
            <w:shd w:val="clear" w:color="auto" w:fill="FFFFFF" w:themeFill="background1"/>
          </w:tcPr>
          <w:p w14:paraId="62518F38" w14:textId="55E0096F" w:rsidR="000F3D13" w:rsidRPr="000F3D13" w:rsidRDefault="000F3D13" w:rsidP="000F3D13">
            <w:pPr>
              <w:pStyle w:val="Listparagraf"/>
              <w:numPr>
                <w:ilvl w:val="0"/>
                <w:numId w:val="6"/>
              </w:numPr>
              <w:spacing w:before="60" w:after="0" w:line="240" w:lineRule="auto"/>
              <w:contextualSpacing w:val="0"/>
              <w:jc w:val="both"/>
              <w:rPr>
                <w:rFonts w:cstheme="minorHAnsi"/>
                <w:color w:val="002060"/>
              </w:rPr>
            </w:pPr>
            <w:r w:rsidRPr="000F3D13">
              <w:rPr>
                <w:rFonts w:cstheme="minorHAnsi"/>
                <w:color w:val="002060"/>
              </w:rPr>
              <w:t>Persoane care au beneficiat de servicii de informare/ consiliere/ mobilizare</w:t>
            </w:r>
          </w:p>
          <w:p w14:paraId="0ED6C882" w14:textId="77777777" w:rsidR="000F3D13" w:rsidRPr="000F3D13" w:rsidRDefault="000F3D13" w:rsidP="000F3D13">
            <w:pPr>
              <w:pStyle w:val="Listparagraf"/>
              <w:spacing w:before="60" w:after="0" w:line="240" w:lineRule="auto"/>
              <w:ind w:left="360"/>
              <w:contextualSpacing w:val="0"/>
              <w:jc w:val="both"/>
              <w:rPr>
                <w:rFonts w:cstheme="minorHAnsi"/>
                <w:color w:val="002060"/>
              </w:rPr>
            </w:pPr>
          </w:p>
          <w:p w14:paraId="6DF042F0" w14:textId="77777777" w:rsidR="000F3D13" w:rsidRPr="000F3D13" w:rsidRDefault="000F3D13" w:rsidP="000F3D13">
            <w:pPr>
              <w:spacing w:before="60" w:after="0" w:line="240" w:lineRule="auto"/>
              <w:jc w:val="both"/>
              <w:rPr>
                <w:rFonts w:cstheme="minorHAnsi"/>
                <w:b/>
                <w:color w:val="002060"/>
              </w:rPr>
            </w:pPr>
          </w:p>
        </w:tc>
        <w:tc>
          <w:tcPr>
            <w:tcW w:w="847" w:type="pct"/>
            <w:shd w:val="clear" w:color="auto" w:fill="FFFFFF" w:themeFill="background1"/>
          </w:tcPr>
          <w:p w14:paraId="2FFBE5F1" w14:textId="7CA439C1" w:rsidR="000F3D13" w:rsidRPr="000F3D13" w:rsidRDefault="000F3D13" w:rsidP="000F3D13">
            <w:pPr>
              <w:pStyle w:val="Listparagraf"/>
              <w:numPr>
                <w:ilvl w:val="0"/>
                <w:numId w:val="6"/>
              </w:numPr>
              <w:spacing w:before="60" w:after="0" w:line="240" w:lineRule="auto"/>
              <w:contextualSpacing w:val="0"/>
              <w:jc w:val="both"/>
              <w:rPr>
                <w:rFonts w:cstheme="minorHAnsi"/>
                <w:color w:val="002060"/>
              </w:rPr>
            </w:pPr>
            <w:r w:rsidRPr="000F3D13">
              <w:rPr>
                <w:rFonts w:cstheme="minorHAnsi"/>
                <w:color w:val="002060"/>
              </w:rPr>
              <w:t>% persoanelor care au beneficiat de servicii de diagnostic din numărul total al persoanelor informate/ consiliate/ mobilizate</w:t>
            </w:r>
          </w:p>
        </w:tc>
        <w:tc>
          <w:tcPr>
            <w:tcW w:w="427" w:type="pct"/>
            <w:vMerge/>
            <w:shd w:val="clear" w:color="auto" w:fill="FFFFFF" w:themeFill="background1"/>
          </w:tcPr>
          <w:p w14:paraId="6DB10971" w14:textId="77777777" w:rsidR="000F3D13" w:rsidRPr="000F3D13" w:rsidRDefault="000F3D13" w:rsidP="000F3D13">
            <w:pPr>
              <w:spacing w:before="60" w:after="0" w:line="240" w:lineRule="auto"/>
              <w:rPr>
                <w:rFonts w:cstheme="minorHAnsi"/>
                <w:b/>
                <w:color w:val="002060"/>
              </w:rPr>
            </w:pPr>
          </w:p>
        </w:tc>
      </w:tr>
      <w:tr w:rsidR="000F3D13" w:rsidRPr="000F3D13" w14:paraId="558CF5FC" w14:textId="77777777" w:rsidTr="00060FB0">
        <w:trPr>
          <w:tblHeader/>
        </w:trPr>
        <w:tc>
          <w:tcPr>
            <w:tcW w:w="399" w:type="pct"/>
            <w:vMerge/>
            <w:shd w:val="clear" w:color="auto" w:fill="FFFFFF" w:themeFill="background1"/>
          </w:tcPr>
          <w:p w14:paraId="6FC2429E" w14:textId="77777777" w:rsidR="000F3D13" w:rsidRPr="000F3D13" w:rsidRDefault="000F3D13" w:rsidP="000F3D13">
            <w:pPr>
              <w:spacing w:before="60" w:after="0" w:line="240" w:lineRule="auto"/>
              <w:rPr>
                <w:rFonts w:cstheme="minorHAnsi"/>
                <w:b/>
                <w:color w:val="002060"/>
              </w:rPr>
            </w:pPr>
          </w:p>
        </w:tc>
        <w:tc>
          <w:tcPr>
            <w:tcW w:w="1701" w:type="pct"/>
            <w:vMerge/>
            <w:shd w:val="clear" w:color="auto" w:fill="FFFFFF" w:themeFill="background1"/>
          </w:tcPr>
          <w:p w14:paraId="0A82A1AF" w14:textId="77777777" w:rsidR="000F3D13" w:rsidRPr="000F3D13" w:rsidRDefault="000F3D13"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50817AD5" w14:textId="77777777" w:rsidR="000F3D13" w:rsidRPr="000F3D13" w:rsidRDefault="000F3D13" w:rsidP="000F3D13">
            <w:pPr>
              <w:spacing w:before="60" w:after="0" w:line="240" w:lineRule="auto"/>
              <w:jc w:val="both"/>
              <w:rPr>
                <w:rFonts w:cstheme="minorHAnsi"/>
                <w:iCs/>
                <w:color w:val="002060"/>
              </w:rPr>
            </w:pPr>
          </w:p>
        </w:tc>
        <w:tc>
          <w:tcPr>
            <w:tcW w:w="779" w:type="pct"/>
            <w:shd w:val="clear" w:color="auto" w:fill="FFFFFF" w:themeFill="background1"/>
          </w:tcPr>
          <w:p w14:paraId="4866B2D9" w14:textId="77777777" w:rsidR="000F3D13" w:rsidRPr="000F3D13" w:rsidRDefault="000F3D13" w:rsidP="000F3D13">
            <w:pPr>
              <w:pStyle w:val="Listparagraf"/>
              <w:numPr>
                <w:ilvl w:val="0"/>
                <w:numId w:val="6"/>
              </w:numPr>
              <w:spacing w:before="60" w:after="0" w:line="240" w:lineRule="auto"/>
              <w:contextualSpacing w:val="0"/>
              <w:jc w:val="both"/>
              <w:rPr>
                <w:rFonts w:cstheme="minorHAnsi"/>
                <w:b/>
                <w:bCs/>
              </w:rPr>
            </w:pPr>
            <w:r w:rsidRPr="000F3D13">
              <w:rPr>
                <w:rFonts w:cstheme="minorHAnsi"/>
                <w:bCs/>
                <w:color w:val="002060"/>
              </w:rPr>
              <w:t>Persoane care au beneficiat de servicii de diagnosticare precoce (testare)</w:t>
            </w:r>
            <w:r w:rsidRPr="000F3D13">
              <w:rPr>
                <w:rFonts w:cstheme="minorHAnsi"/>
                <w:b/>
                <w:bCs/>
              </w:rPr>
              <w:t xml:space="preserve"> </w:t>
            </w:r>
          </w:p>
          <w:p w14:paraId="3BD10FB9" w14:textId="77777777" w:rsidR="000F3D13" w:rsidRPr="000F3D13" w:rsidRDefault="000F3D13"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Timpul de prelucrare, citire și interpretare al testului</w:t>
            </w:r>
          </w:p>
          <w:p w14:paraId="1252296E" w14:textId="48B1651B" w:rsidR="000F3D13" w:rsidRPr="000F3D13" w:rsidRDefault="000F3D13"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 xml:space="preserve">Timpul de comunicare al rezultatului </w:t>
            </w:r>
          </w:p>
        </w:tc>
        <w:tc>
          <w:tcPr>
            <w:tcW w:w="847" w:type="pct"/>
            <w:shd w:val="clear" w:color="auto" w:fill="FFFFFF" w:themeFill="background1"/>
          </w:tcPr>
          <w:p w14:paraId="3EF4A2E6" w14:textId="2769C7DC" w:rsidR="000F3D13" w:rsidRPr="000F3D13" w:rsidRDefault="000F3D13"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 xml:space="preserve">% persoanelor </w:t>
            </w:r>
            <w:r w:rsidRPr="000F3D13">
              <w:rPr>
                <w:rFonts w:cstheme="minorHAnsi"/>
                <w:color w:val="002060"/>
              </w:rPr>
              <w:t>cu rezultate pozitive la testul de diagnosticare precoce/ testare care au beneficiat de servicii de follow-up/ diagnostic/ tratament</w:t>
            </w:r>
          </w:p>
          <w:p w14:paraId="388390F8" w14:textId="5D099B5D" w:rsidR="000F3D13" w:rsidRPr="000F3D13" w:rsidRDefault="000F3D13" w:rsidP="000F3D13">
            <w:pPr>
              <w:pStyle w:val="Listparagraf"/>
              <w:numPr>
                <w:ilvl w:val="0"/>
                <w:numId w:val="6"/>
              </w:numPr>
              <w:spacing w:before="60" w:after="0" w:line="240" w:lineRule="auto"/>
              <w:contextualSpacing w:val="0"/>
              <w:jc w:val="both"/>
              <w:rPr>
                <w:rFonts w:cstheme="minorHAnsi"/>
                <w:color w:val="002060"/>
              </w:rPr>
            </w:pPr>
            <w:r w:rsidRPr="000F3D13">
              <w:rPr>
                <w:rFonts w:cstheme="minorHAnsi"/>
                <w:color w:val="002060"/>
              </w:rPr>
              <w:t>Timpul între rezultatul testului pozitiv și furnizarea  serviciului de follow-up/ diagnostic/ tratament</w:t>
            </w:r>
          </w:p>
        </w:tc>
        <w:tc>
          <w:tcPr>
            <w:tcW w:w="427" w:type="pct"/>
            <w:vMerge/>
            <w:shd w:val="clear" w:color="auto" w:fill="FFFFFF" w:themeFill="background1"/>
          </w:tcPr>
          <w:p w14:paraId="2A5D3A29" w14:textId="77777777" w:rsidR="000F3D13" w:rsidRPr="000F3D13" w:rsidRDefault="000F3D13" w:rsidP="000F3D13">
            <w:pPr>
              <w:spacing w:before="60" w:after="0" w:line="240" w:lineRule="auto"/>
              <w:rPr>
                <w:rFonts w:cstheme="minorHAnsi"/>
                <w:b/>
                <w:color w:val="002060"/>
              </w:rPr>
            </w:pPr>
          </w:p>
        </w:tc>
      </w:tr>
      <w:tr w:rsidR="000F3D13" w:rsidRPr="000F3D13" w14:paraId="232DF88B" w14:textId="77777777" w:rsidTr="00060FB0">
        <w:trPr>
          <w:tblHeader/>
        </w:trPr>
        <w:tc>
          <w:tcPr>
            <w:tcW w:w="399" w:type="pct"/>
            <w:vMerge/>
            <w:shd w:val="clear" w:color="auto" w:fill="FFFFFF" w:themeFill="background1"/>
          </w:tcPr>
          <w:p w14:paraId="1BC59C24" w14:textId="77777777" w:rsidR="000F3D13" w:rsidRPr="000F3D13" w:rsidRDefault="000F3D13" w:rsidP="000F3D13">
            <w:pPr>
              <w:spacing w:before="60" w:after="0" w:line="240" w:lineRule="auto"/>
              <w:rPr>
                <w:rFonts w:cstheme="minorHAnsi"/>
                <w:b/>
                <w:color w:val="002060"/>
              </w:rPr>
            </w:pPr>
          </w:p>
        </w:tc>
        <w:tc>
          <w:tcPr>
            <w:tcW w:w="1701" w:type="pct"/>
            <w:vMerge w:val="restart"/>
            <w:shd w:val="clear" w:color="auto" w:fill="FFFFFF" w:themeFill="background1"/>
          </w:tcPr>
          <w:p w14:paraId="0703D185" w14:textId="77777777" w:rsidR="000F3D13" w:rsidRPr="000F3D13" w:rsidRDefault="000F3D13" w:rsidP="000F3D13">
            <w:pPr>
              <w:spacing w:before="60" w:after="0" w:line="240" w:lineRule="auto"/>
              <w:jc w:val="both"/>
              <w:rPr>
                <w:rFonts w:eastAsia="Calibri" w:cstheme="minorHAnsi"/>
                <w:i/>
                <w:color w:val="002060"/>
              </w:rPr>
            </w:pPr>
            <w:r w:rsidRPr="000F3D13">
              <w:rPr>
                <w:rFonts w:eastAsia="Calibri" w:cstheme="minorHAnsi"/>
                <w:i/>
                <w:color w:val="002060"/>
              </w:rPr>
              <w:t>Exemple de acțiuni eligibile:</w:t>
            </w:r>
          </w:p>
          <w:p w14:paraId="388996E3" w14:textId="77777777" w:rsidR="000F3D13" w:rsidRPr="000F3D13" w:rsidRDefault="000F3D13" w:rsidP="000F3D13">
            <w:pPr>
              <w:numPr>
                <w:ilvl w:val="0"/>
                <w:numId w:val="3"/>
              </w:numPr>
              <w:spacing w:before="60" w:after="0" w:line="240" w:lineRule="auto"/>
              <w:jc w:val="both"/>
              <w:rPr>
                <w:rFonts w:cstheme="minorHAnsi"/>
                <w:bCs/>
                <w:color w:val="002060"/>
              </w:rPr>
            </w:pPr>
            <w:r w:rsidRPr="000F3D13">
              <w:rPr>
                <w:rFonts w:cstheme="minorHAnsi"/>
                <w:bCs/>
                <w:color w:val="002060"/>
              </w:rPr>
              <w:t xml:space="preserve">Măsuri de </w:t>
            </w:r>
            <w:r w:rsidRPr="000F3D13">
              <w:rPr>
                <w:rFonts w:cstheme="minorHAnsi"/>
                <w:b/>
                <w:color w:val="002060"/>
              </w:rPr>
              <w:t xml:space="preserve">dezvoltare a abilităților și competențelor personalului implicat în implementarea  programelor de screening, </w:t>
            </w:r>
            <w:r w:rsidRPr="000F3D13">
              <w:rPr>
                <w:rFonts w:cstheme="minorHAnsi"/>
                <w:bCs/>
                <w:color w:val="002060"/>
              </w:rPr>
              <w:t xml:space="preserve">inclusiv </w:t>
            </w:r>
            <w:r w:rsidRPr="000F3D13">
              <w:rPr>
                <w:rFonts w:cstheme="minorHAnsi"/>
                <w:bCs/>
                <w:color w:val="002060"/>
              </w:rPr>
              <w:lastRenderedPageBreak/>
              <w:t>personal servicii conexe și personal suport ex. dezvoltare/ actualizare curriculum formare, instruire periodică, evaluare competente/ certificare, etc.</w:t>
            </w:r>
          </w:p>
          <w:p w14:paraId="4E6B3574" w14:textId="77777777" w:rsidR="000F3D13" w:rsidRPr="000F3D13" w:rsidRDefault="000F3D13" w:rsidP="000F3D13">
            <w:pPr>
              <w:numPr>
                <w:ilvl w:val="0"/>
                <w:numId w:val="3"/>
              </w:numPr>
              <w:spacing w:before="60" w:after="0" w:line="240" w:lineRule="auto"/>
              <w:jc w:val="both"/>
              <w:rPr>
                <w:rFonts w:cstheme="minorHAnsi"/>
                <w:bCs/>
                <w:color w:val="002060"/>
              </w:rPr>
            </w:pPr>
            <w:r w:rsidRPr="000F3D13">
              <w:rPr>
                <w:rFonts w:cstheme="minorHAnsi"/>
                <w:bCs/>
                <w:color w:val="002060"/>
              </w:rPr>
              <w:t>Măsuri de dezvoltare a capacității instituționale de a implementa programe de screening:  ex. costuri cu măsuri de dezvoltare/ actualizare metodologii/ standarde/ ghiduri screening/ actualizarea de costuri etc., instruire periodică în managementul programelor de screening, asigurarea și controlul calității programului, certificare servicii, monitorizarea și evaluarea programelor, elaborare studii/ analize/ rapoarte/ monitorizare, crearea de parteneriate, etc."</w:t>
            </w:r>
          </w:p>
          <w:p w14:paraId="01EE7378" w14:textId="77777777" w:rsidR="000F3D13" w:rsidRPr="000F3D13" w:rsidRDefault="000F3D13" w:rsidP="000F3D13">
            <w:pPr>
              <w:numPr>
                <w:ilvl w:val="0"/>
                <w:numId w:val="3"/>
              </w:numPr>
              <w:spacing w:before="60" w:after="0" w:line="240" w:lineRule="auto"/>
              <w:jc w:val="both"/>
              <w:rPr>
                <w:rFonts w:cstheme="minorHAnsi"/>
                <w:bCs/>
                <w:color w:val="002060"/>
              </w:rPr>
            </w:pPr>
            <w:r w:rsidRPr="000F3D13">
              <w:rPr>
                <w:rFonts w:cstheme="minorHAnsi"/>
                <w:bCs/>
                <w:color w:val="002060"/>
              </w:rPr>
              <w:t>Campanii de informare/ conștientizare a grupului țintă și de creștere a gradului de conștientizare al populației</w:t>
            </w:r>
          </w:p>
          <w:p w14:paraId="3D3D298E" w14:textId="77777777" w:rsidR="000F3D13" w:rsidRPr="000F3D13" w:rsidRDefault="000F3D13" w:rsidP="000F3D13">
            <w:pPr>
              <w:numPr>
                <w:ilvl w:val="0"/>
                <w:numId w:val="3"/>
              </w:numPr>
              <w:spacing w:before="60" w:after="0" w:line="240" w:lineRule="auto"/>
              <w:jc w:val="both"/>
              <w:rPr>
                <w:rFonts w:cstheme="minorHAnsi"/>
                <w:bCs/>
                <w:color w:val="002060"/>
              </w:rPr>
            </w:pPr>
            <w:r w:rsidRPr="000F3D13">
              <w:rPr>
                <w:rFonts w:cstheme="minorHAnsi"/>
                <w:bCs/>
                <w:color w:val="002060"/>
              </w:rPr>
              <w:t>Dezvoltare/ mentenanță a platformelor informatice de evidență și monitorizare a populației participante la screening etc./ achiziții echipamente, măsuri de informatizare/ digitizare, inclusiv telemedicină</w:t>
            </w:r>
          </w:p>
          <w:p w14:paraId="5DB074D6" w14:textId="20B790DD" w:rsidR="000F3D13" w:rsidRPr="000F3D13" w:rsidRDefault="000F3D13" w:rsidP="000F3D13">
            <w:pPr>
              <w:numPr>
                <w:ilvl w:val="0"/>
                <w:numId w:val="3"/>
              </w:numPr>
              <w:spacing w:before="60" w:after="0" w:line="240" w:lineRule="auto"/>
              <w:jc w:val="both"/>
              <w:rPr>
                <w:rFonts w:cstheme="minorHAnsi"/>
                <w:bCs/>
                <w:color w:val="002060"/>
              </w:rPr>
            </w:pPr>
            <w:r w:rsidRPr="000F3D13">
              <w:rPr>
                <w:rFonts w:cstheme="minorHAnsi"/>
                <w:bCs/>
                <w:color w:val="002060"/>
              </w:rPr>
              <w:t>Costuri indirecte aferente management de proiect</w:t>
            </w:r>
          </w:p>
        </w:tc>
        <w:tc>
          <w:tcPr>
            <w:tcW w:w="847" w:type="pct"/>
            <w:vMerge w:val="restart"/>
            <w:shd w:val="clear" w:color="auto" w:fill="FFFFFF" w:themeFill="background1"/>
          </w:tcPr>
          <w:p w14:paraId="557F11C1" w14:textId="77777777" w:rsidR="000F3D13" w:rsidRPr="000F3D13" w:rsidRDefault="000F3D13" w:rsidP="000F3D13">
            <w:pPr>
              <w:spacing w:before="60" w:after="0" w:line="240" w:lineRule="auto"/>
              <w:jc w:val="both"/>
              <w:rPr>
                <w:rFonts w:cstheme="minorHAnsi"/>
                <w:bCs/>
                <w:color w:val="002060"/>
              </w:rPr>
            </w:pPr>
            <w:r w:rsidRPr="000F3D13">
              <w:rPr>
                <w:rFonts w:cstheme="minorHAnsi"/>
                <w:bCs/>
                <w:color w:val="002060"/>
              </w:rPr>
              <w:lastRenderedPageBreak/>
              <w:t xml:space="preserve">Personal din administrația publică centrală (inclusiv servicii </w:t>
            </w:r>
            <w:r w:rsidRPr="000F3D13">
              <w:rPr>
                <w:rFonts w:cstheme="minorHAnsi"/>
                <w:bCs/>
                <w:color w:val="002060"/>
              </w:rPr>
              <w:lastRenderedPageBreak/>
              <w:t>deconcentrate) și locală a sistemului public de sănătate</w:t>
            </w:r>
          </w:p>
          <w:p w14:paraId="06D8F50E" w14:textId="77777777" w:rsidR="000F3D13" w:rsidRPr="000F3D13" w:rsidRDefault="000F3D13" w:rsidP="000F3D13">
            <w:pPr>
              <w:spacing w:before="60" w:after="0" w:line="240" w:lineRule="auto"/>
              <w:jc w:val="both"/>
              <w:rPr>
                <w:rFonts w:cstheme="minorHAnsi"/>
                <w:bCs/>
                <w:color w:val="002060"/>
              </w:rPr>
            </w:pPr>
          </w:p>
          <w:p w14:paraId="01AD600C" w14:textId="2BAC6558" w:rsidR="000F3D13" w:rsidRPr="000F3D13" w:rsidRDefault="000F3D13" w:rsidP="000F3D13">
            <w:pPr>
              <w:spacing w:before="60" w:after="0" w:line="240" w:lineRule="auto"/>
              <w:jc w:val="both"/>
              <w:rPr>
                <w:rFonts w:cstheme="minorHAnsi"/>
                <w:bCs/>
                <w:color w:val="002060"/>
              </w:rPr>
            </w:pPr>
            <w:r w:rsidRPr="000F3D13">
              <w:rPr>
                <w:rFonts w:cstheme="minorHAnsi"/>
                <w:bCs/>
                <w:color w:val="002060"/>
              </w:rPr>
              <w:t>Personal implicat în furnizarea de programe de screening (populațional)/ diagnosticare/ tratament (precoce)</w:t>
            </w:r>
          </w:p>
          <w:p w14:paraId="734A623B" w14:textId="6A2D039D" w:rsidR="000F3D13" w:rsidRPr="000F3D13" w:rsidRDefault="000F3D13" w:rsidP="000F3D13">
            <w:pPr>
              <w:spacing w:before="60" w:after="0" w:line="240" w:lineRule="auto"/>
              <w:jc w:val="both"/>
              <w:rPr>
                <w:rFonts w:cstheme="minorHAnsi"/>
                <w:bCs/>
                <w:color w:val="002060"/>
              </w:rPr>
            </w:pPr>
          </w:p>
        </w:tc>
        <w:tc>
          <w:tcPr>
            <w:tcW w:w="779" w:type="pct"/>
            <w:shd w:val="clear" w:color="auto" w:fill="FFFFFF" w:themeFill="background1"/>
          </w:tcPr>
          <w:p w14:paraId="07A76248" w14:textId="07F22CEB" w:rsidR="000F3D13" w:rsidRPr="000F3D13" w:rsidRDefault="000F3D13" w:rsidP="000F3D13">
            <w:pPr>
              <w:spacing w:before="60" w:after="0" w:line="240" w:lineRule="auto"/>
              <w:rPr>
                <w:rFonts w:cstheme="minorHAnsi"/>
                <w:color w:val="002060"/>
              </w:rPr>
            </w:pPr>
            <w:r w:rsidRPr="000F3D13">
              <w:rPr>
                <w:rFonts w:cstheme="minorHAnsi"/>
                <w:color w:val="002060"/>
              </w:rPr>
              <w:lastRenderedPageBreak/>
              <w:t>Instrumente suport elaborate/ revizuite</w:t>
            </w:r>
          </w:p>
        </w:tc>
        <w:tc>
          <w:tcPr>
            <w:tcW w:w="847" w:type="pct"/>
            <w:shd w:val="clear" w:color="auto" w:fill="FFFFFF" w:themeFill="background1"/>
          </w:tcPr>
          <w:p w14:paraId="240DE096" w14:textId="77777777" w:rsidR="000F3D13" w:rsidRPr="000F3D13" w:rsidRDefault="000F3D13" w:rsidP="000F3D13">
            <w:pPr>
              <w:spacing w:before="60" w:after="0" w:line="240" w:lineRule="auto"/>
              <w:rPr>
                <w:rFonts w:cstheme="minorHAnsi"/>
                <w:color w:val="002060"/>
              </w:rPr>
            </w:pPr>
            <w:r w:rsidRPr="000F3D13">
              <w:rPr>
                <w:rFonts w:cstheme="minorHAnsi"/>
                <w:color w:val="002060"/>
              </w:rPr>
              <w:t>Instrumente suport aprobate/ implementate/ operaționalizate</w:t>
            </w:r>
          </w:p>
          <w:p w14:paraId="3B721D7A" w14:textId="66869C85" w:rsidR="000F3D13" w:rsidRPr="000F3D13" w:rsidRDefault="000F3D13" w:rsidP="000F3D13">
            <w:pPr>
              <w:spacing w:before="60" w:after="0" w:line="240" w:lineRule="auto"/>
              <w:rPr>
                <w:rFonts w:cstheme="minorHAnsi"/>
                <w:b/>
                <w:color w:val="002060"/>
              </w:rPr>
            </w:pPr>
          </w:p>
        </w:tc>
        <w:tc>
          <w:tcPr>
            <w:tcW w:w="427" w:type="pct"/>
            <w:vMerge/>
            <w:shd w:val="clear" w:color="auto" w:fill="FFFFFF" w:themeFill="background1"/>
          </w:tcPr>
          <w:p w14:paraId="23E1A970" w14:textId="77777777" w:rsidR="000F3D13" w:rsidRPr="000F3D13" w:rsidRDefault="000F3D13" w:rsidP="000F3D13">
            <w:pPr>
              <w:spacing w:before="60" w:after="0" w:line="240" w:lineRule="auto"/>
              <w:rPr>
                <w:rFonts w:cstheme="minorHAnsi"/>
                <w:b/>
                <w:color w:val="002060"/>
              </w:rPr>
            </w:pPr>
          </w:p>
        </w:tc>
      </w:tr>
      <w:tr w:rsidR="000F3D13" w:rsidRPr="000F3D13" w14:paraId="5205BB7C" w14:textId="77777777" w:rsidTr="00060FB0">
        <w:trPr>
          <w:tblHeader/>
        </w:trPr>
        <w:tc>
          <w:tcPr>
            <w:tcW w:w="399" w:type="pct"/>
            <w:vMerge/>
            <w:shd w:val="clear" w:color="auto" w:fill="FFFFFF" w:themeFill="background1"/>
          </w:tcPr>
          <w:p w14:paraId="68129BFF" w14:textId="77777777" w:rsidR="000F3D13" w:rsidRPr="000F3D13" w:rsidRDefault="000F3D13" w:rsidP="000F3D13">
            <w:pPr>
              <w:spacing w:before="60" w:after="0" w:line="240" w:lineRule="auto"/>
              <w:rPr>
                <w:rFonts w:cstheme="minorHAnsi"/>
                <w:b/>
                <w:color w:val="002060"/>
              </w:rPr>
            </w:pPr>
          </w:p>
        </w:tc>
        <w:tc>
          <w:tcPr>
            <w:tcW w:w="1701" w:type="pct"/>
            <w:vMerge/>
            <w:shd w:val="clear" w:color="auto" w:fill="FFFFFF" w:themeFill="background1"/>
          </w:tcPr>
          <w:p w14:paraId="2CF77AFA" w14:textId="77777777" w:rsidR="000F3D13" w:rsidRPr="000F3D13" w:rsidRDefault="000F3D13"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2D358D88" w14:textId="709456C3" w:rsidR="000F3D13" w:rsidRPr="000F3D13" w:rsidRDefault="000F3D13" w:rsidP="000F3D13">
            <w:pPr>
              <w:spacing w:before="60" w:after="0" w:line="240" w:lineRule="auto"/>
              <w:jc w:val="both"/>
              <w:rPr>
                <w:rFonts w:cstheme="minorHAnsi"/>
                <w:color w:val="002060"/>
              </w:rPr>
            </w:pPr>
          </w:p>
        </w:tc>
        <w:tc>
          <w:tcPr>
            <w:tcW w:w="779" w:type="pct"/>
            <w:shd w:val="clear" w:color="auto" w:fill="FFFFFF" w:themeFill="background1"/>
          </w:tcPr>
          <w:p w14:paraId="3B376B6B" w14:textId="77777777" w:rsidR="000F3D13" w:rsidRPr="000F3D13" w:rsidRDefault="000F3D13" w:rsidP="000F3D13">
            <w:pPr>
              <w:spacing w:before="60" w:after="0" w:line="240" w:lineRule="auto"/>
              <w:jc w:val="both"/>
              <w:rPr>
                <w:rFonts w:cstheme="minorHAnsi"/>
                <w:color w:val="002060"/>
              </w:rPr>
            </w:pPr>
            <w:r w:rsidRPr="000F3D13">
              <w:rPr>
                <w:rFonts w:cstheme="minorHAnsi"/>
                <w:color w:val="002060"/>
              </w:rPr>
              <w:t xml:space="preserve">Persoane care beneficiază de programe de formare, din care: </w:t>
            </w:r>
          </w:p>
          <w:p w14:paraId="5820CE5F" w14:textId="77777777" w:rsidR="000F3D13" w:rsidRPr="000F3D13" w:rsidRDefault="000F3D13"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de familie</w:t>
            </w:r>
          </w:p>
          <w:p w14:paraId="7D99FEEE" w14:textId="77777777" w:rsidR="000F3D13" w:rsidRPr="000F3D13" w:rsidRDefault="000F3D13"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specialitate</w:t>
            </w:r>
          </w:p>
          <w:p w14:paraId="17D5EA4C" w14:textId="77777777" w:rsidR="000F3D13" w:rsidRPr="000F3D13" w:rsidRDefault="000F3D13"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asistente,  inclusiv asistente medicale comunitare</w:t>
            </w:r>
          </w:p>
          <w:p w14:paraId="048A2693" w14:textId="77777777" w:rsidR="000F3D13" w:rsidRPr="000F3D13" w:rsidRDefault="000F3D13"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superior din structuri paraclinice (biologi, chimiști etc.)</w:t>
            </w:r>
          </w:p>
          <w:p w14:paraId="0F520508" w14:textId="77777777" w:rsidR="000F3D13" w:rsidRPr="000F3D13" w:rsidRDefault="000F3D13"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implicat în furnizarea de servicii conexe actului medical (ex. radiologi, tehnicieni de laborator, tehnicieni imagistică etc.)</w:t>
            </w:r>
          </w:p>
          <w:p w14:paraId="7A836388" w14:textId="2744A3F0" w:rsidR="000F3D13" w:rsidRPr="000F3D13" w:rsidRDefault="000F3D13"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alt personal medico-sanitar  personal suport</w:t>
            </w:r>
          </w:p>
        </w:tc>
        <w:tc>
          <w:tcPr>
            <w:tcW w:w="847" w:type="pct"/>
            <w:shd w:val="clear" w:color="auto" w:fill="FFFFFF" w:themeFill="background1"/>
          </w:tcPr>
          <w:p w14:paraId="5EA62FC2" w14:textId="77777777" w:rsidR="000F3D13" w:rsidRPr="000F3D13" w:rsidRDefault="000F3D13" w:rsidP="000F3D13">
            <w:pPr>
              <w:spacing w:before="60" w:after="0" w:line="240" w:lineRule="auto"/>
              <w:jc w:val="both"/>
              <w:rPr>
                <w:rFonts w:cstheme="minorHAnsi"/>
                <w:color w:val="002060"/>
              </w:rPr>
            </w:pPr>
            <w:r w:rsidRPr="000F3D13">
              <w:rPr>
                <w:rFonts w:cstheme="minorHAnsi"/>
                <w:color w:val="002060"/>
              </w:rPr>
              <w:t>Persoane care și-au îmbunătățit nivelul de calificare/ și-au actualizat cunoștințele și abilitățile profesionale/ au obținut un certificat urmare a sprijinului primit, din care:</w:t>
            </w:r>
          </w:p>
          <w:p w14:paraId="2883217C" w14:textId="77777777" w:rsidR="000F3D13" w:rsidRPr="000F3D13" w:rsidRDefault="000F3D13"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de familie</w:t>
            </w:r>
          </w:p>
          <w:p w14:paraId="49A85D20" w14:textId="77777777" w:rsidR="000F3D13" w:rsidRPr="000F3D13" w:rsidRDefault="000F3D13"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specialitate</w:t>
            </w:r>
          </w:p>
          <w:p w14:paraId="5B096E9D" w14:textId="77777777" w:rsidR="000F3D13" w:rsidRPr="000F3D13" w:rsidRDefault="000F3D13"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asistente,  inclusiv asistente medicale comunitare</w:t>
            </w:r>
          </w:p>
          <w:p w14:paraId="13E55CA6" w14:textId="77777777" w:rsidR="000F3D13" w:rsidRPr="000F3D13" w:rsidRDefault="000F3D13"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superior din structuri paraclinice (biologi, chimiști etc.)</w:t>
            </w:r>
          </w:p>
          <w:p w14:paraId="7898A1BA" w14:textId="77777777" w:rsidR="000F3D13" w:rsidRPr="000F3D13" w:rsidRDefault="000F3D13"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implicat în furnizarea de servicii conexe actului medical (ex. radiologi, tehnicieni de laborator, tehnicieni imagistică etc.)</w:t>
            </w:r>
          </w:p>
          <w:p w14:paraId="1D8E6367" w14:textId="38AA4EAA" w:rsidR="000F3D13" w:rsidRPr="000F3D13" w:rsidRDefault="000F3D13"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alt personal medico-sanitar personal suport</w:t>
            </w:r>
          </w:p>
        </w:tc>
        <w:tc>
          <w:tcPr>
            <w:tcW w:w="427" w:type="pct"/>
            <w:vMerge/>
            <w:shd w:val="clear" w:color="auto" w:fill="FFFFFF" w:themeFill="background1"/>
          </w:tcPr>
          <w:p w14:paraId="7A8817CB" w14:textId="77777777" w:rsidR="000F3D13" w:rsidRPr="000F3D13" w:rsidRDefault="000F3D13" w:rsidP="000F3D13">
            <w:pPr>
              <w:spacing w:before="60" w:after="0" w:line="240" w:lineRule="auto"/>
              <w:rPr>
                <w:rFonts w:cstheme="minorHAnsi"/>
                <w:b/>
                <w:color w:val="002060"/>
              </w:rPr>
            </w:pPr>
          </w:p>
        </w:tc>
      </w:tr>
      <w:tr w:rsidR="000F3D13" w:rsidRPr="000F3D13" w14:paraId="441F3985" w14:textId="77777777" w:rsidTr="00060FB0">
        <w:trPr>
          <w:tblHeader/>
        </w:trPr>
        <w:tc>
          <w:tcPr>
            <w:tcW w:w="399" w:type="pct"/>
            <w:vMerge/>
            <w:shd w:val="clear" w:color="auto" w:fill="FFFFFF" w:themeFill="background1"/>
          </w:tcPr>
          <w:p w14:paraId="5BFD5592" w14:textId="77777777" w:rsidR="000F3D13" w:rsidRPr="000F3D13" w:rsidRDefault="000F3D13" w:rsidP="000F3D13">
            <w:pPr>
              <w:spacing w:before="60" w:after="0" w:line="240" w:lineRule="auto"/>
              <w:rPr>
                <w:rFonts w:cstheme="minorHAnsi"/>
                <w:b/>
                <w:color w:val="002060"/>
              </w:rPr>
            </w:pPr>
          </w:p>
        </w:tc>
        <w:tc>
          <w:tcPr>
            <w:tcW w:w="1701" w:type="pct"/>
            <w:vMerge/>
            <w:shd w:val="clear" w:color="auto" w:fill="FFFFFF" w:themeFill="background1"/>
          </w:tcPr>
          <w:p w14:paraId="20C8B3A2" w14:textId="77777777" w:rsidR="000F3D13" w:rsidRPr="000F3D13" w:rsidRDefault="000F3D13"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4EA00F6A" w14:textId="7DC90A39" w:rsidR="000F3D13" w:rsidRPr="000F3D13" w:rsidRDefault="000F3D13" w:rsidP="000F3D13">
            <w:pPr>
              <w:spacing w:before="60" w:after="0" w:line="240" w:lineRule="auto"/>
              <w:jc w:val="both"/>
              <w:rPr>
                <w:rFonts w:cstheme="minorHAnsi"/>
                <w:bCs/>
                <w:color w:val="002060"/>
              </w:rPr>
            </w:pPr>
          </w:p>
        </w:tc>
        <w:tc>
          <w:tcPr>
            <w:tcW w:w="779" w:type="pct"/>
            <w:shd w:val="clear" w:color="auto" w:fill="FFFFFF" w:themeFill="background1"/>
          </w:tcPr>
          <w:p w14:paraId="6D7C2CDF" w14:textId="7E1BD8CE" w:rsidR="000F3D13" w:rsidRPr="000F3D13" w:rsidRDefault="000F3D13" w:rsidP="000F3D13">
            <w:pPr>
              <w:spacing w:before="60" w:after="0" w:line="240" w:lineRule="auto"/>
              <w:rPr>
                <w:rFonts w:cstheme="minorHAnsi"/>
                <w:bCs/>
                <w:color w:val="002060"/>
              </w:rPr>
            </w:pPr>
            <w:r w:rsidRPr="000F3D13">
              <w:rPr>
                <w:rFonts w:cstheme="minorHAnsi"/>
                <w:bCs/>
                <w:color w:val="002060"/>
              </w:rPr>
              <w:t>Studii/ analize/ rapoarte de monitorizare  etc. elaborate</w:t>
            </w:r>
          </w:p>
        </w:tc>
        <w:tc>
          <w:tcPr>
            <w:tcW w:w="847" w:type="pct"/>
            <w:shd w:val="clear" w:color="auto" w:fill="FFFFFF" w:themeFill="background1"/>
          </w:tcPr>
          <w:p w14:paraId="4FD25F45" w14:textId="32814568" w:rsidR="000F3D13" w:rsidRPr="000F3D13" w:rsidRDefault="000F3D13" w:rsidP="000F3D13">
            <w:pPr>
              <w:spacing w:before="60" w:after="0" w:line="240" w:lineRule="auto"/>
              <w:jc w:val="both"/>
              <w:rPr>
                <w:rFonts w:cstheme="minorHAnsi"/>
                <w:bCs/>
                <w:color w:val="002060"/>
              </w:rPr>
            </w:pPr>
            <w:r w:rsidRPr="000F3D13">
              <w:rPr>
                <w:rFonts w:cstheme="minorHAnsi"/>
                <w:bCs/>
                <w:color w:val="002060"/>
              </w:rPr>
              <w:t>Studii/ analize/ rapoarte  etc. validate</w:t>
            </w:r>
          </w:p>
        </w:tc>
        <w:tc>
          <w:tcPr>
            <w:tcW w:w="427" w:type="pct"/>
            <w:vMerge/>
            <w:shd w:val="clear" w:color="auto" w:fill="FFFFFF" w:themeFill="background1"/>
          </w:tcPr>
          <w:p w14:paraId="549DC86F" w14:textId="77777777" w:rsidR="000F3D13" w:rsidRPr="000F3D13" w:rsidRDefault="000F3D13" w:rsidP="000F3D13">
            <w:pPr>
              <w:spacing w:before="60" w:after="0" w:line="240" w:lineRule="auto"/>
              <w:rPr>
                <w:rFonts w:cstheme="minorHAnsi"/>
                <w:b/>
                <w:color w:val="002060"/>
              </w:rPr>
            </w:pPr>
          </w:p>
        </w:tc>
      </w:tr>
      <w:tr w:rsidR="000F3D13" w:rsidRPr="000F3D13" w14:paraId="2DE3AC33" w14:textId="77777777" w:rsidTr="00060FB0">
        <w:trPr>
          <w:tblHeader/>
        </w:trPr>
        <w:tc>
          <w:tcPr>
            <w:tcW w:w="399" w:type="pct"/>
            <w:vMerge/>
            <w:shd w:val="clear" w:color="auto" w:fill="FFFFFF" w:themeFill="background1"/>
          </w:tcPr>
          <w:p w14:paraId="2E66ACD6" w14:textId="77777777" w:rsidR="000F3D13" w:rsidRPr="000F3D13" w:rsidRDefault="000F3D13" w:rsidP="000F3D13">
            <w:pPr>
              <w:spacing w:before="60" w:after="0" w:line="240" w:lineRule="auto"/>
              <w:rPr>
                <w:rFonts w:cstheme="minorHAnsi"/>
                <w:b/>
                <w:color w:val="002060"/>
              </w:rPr>
            </w:pPr>
          </w:p>
        </w:tc>
        <w:tc>
          <w:tcPr>
            <w:tcW w:w="1701" w:type="pct"/>
            <w:vMerge/>
            <w:shd w:val="clear" w:color="auto" w:fill="FFFFFF" w:themeFill="background1"/>
          </w:tcPr>
          <w:p w14:paraId="34015B5E" w14:textId="77777777" w:rsidR="000F3D13" w:rsidRPr="000F3D13" w:rsidRDefault="000F3D13"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331B05E2" w14:textId="55C07AC0" w:rsidR="000F3D13" w:rsidRPr="000F3D13" w:rsidRDefault="000F3D13" w:rsidP="000F3D13">
            <w:pPr>
              <w:spacing w:before="60" w:after="0" w:line="240" w:lineRule="auto"/>
              <w:jc w:val="both"/>
              <w:rPr>
                <w:rFonts w:cstheme="minorHAnsi"/>
                <w:bCs/>
                <w:color w:val="002060"/>
              </w:rPr>
            </w:pPr>
          </w:p>
        </w:tc>
        <w:tc>
          <w:tcPr>
            <w:tcW w:w="779" w:type="pct"/>
            <w:shd w:val="clear" w:color="auto" w:fill="FFFFFF" w:themeFill="background1"/>
          </w:tcPr>
          <w:p w14:paraId="2EBD75AF" w14:textId="0D67DE84" w:rsidR="000F3D13" w:rsidRPr="000F3D13" w:rsidRDefault="000F3D13" w:rsidP="000F3D13">
            <w:pPr>
              <w:spacing w:before="60" w:after="0" w:line="240" w:lineRule="auto"/>
              <w:jc w:val="both"/>
              <w:rPr>
                <w:rFonts w:cstheme="minorHAnsi"/>
                <w:bCs/>
                <w:color w:val="002060"/>
              </w:rPr>
            </w:pPr>
            <w:r w:rsidRPr="000F3D13">
              <w:rPr>
                <w:rFonts w:cstheme="minorHAnsi"/>
                <w:bCs/>
                <w:color w:val="002060"/>
              </w:rPr>
              <w:t xml:space="preserve">Acțiunilor de informare/ educare/ conștientizare/ diseminare pe canalele de comunicare alese (ex. </w:t>
            </w:r>
            <w:r w:rsidRPr="000F3D13">
              <w:rPr>
                <w:rFonts w:cstheme="minorHAnsi"/>
                <w:bCs/>
                <w:i/>
                <w:iCs/>
                <w:color w:val="002060"/>
              </w:rPr>
              <w:t>dezbateri, conferințe, materiale informative scrise, acțiuni de activare a publicului țintă, etc</w:t>
            </w:r>
          </w:p>
        </w:tc>
        <w:tc>
          <w:tcPr>
            <w:tcW w:w="847" w:type="pct"/>
            <w:shd w:val="clear" w:color="auto" w:fill="FFFFFF" w:themeFill="background1"/>
          </w:tcPr>
          <w:p w14:paraId="35589876" w14:textId="77777777" w:rsidR="000F3D13" w:rsidRPr="000F3D13" w:rsidRDefault="000F3D13" w:rsidP="000F3D13">
            <w:pPr>
              <w:spacing w:before="60" w:after="0" w:line="240" w:lineRule="auto"/>
              <w:rPr>
                <w:rFonts w:cstheme="minorHAnsi"/>
                <w:b/>
                <w:color w:val="002060"/>
              </w:rPr>
            </w:pPr>
          </w:p>
        </w:tc>
        <w:tc>
          <w:tcPr>
            <w:tcW w:w="427" w:type="pct"/>
            <w:vMerge/>
            <w:shd w:val="clear" w:color="auto" w:fill="FFFFFF" w:themeFill="background1"/>
          </w:tcPr>
          <w:p w14:paraId="22DDB133" w14:textId="77777777" w:rsidR="000F3D13" w:rsidRPr="000F3D13" w:rsidRDefault="000F3D13" w:rsidP="000F3D13">
            <w:pPr>
              <w:spacing w:before="60" w:after="0" w:line="240" w:lineRule="auto"/>
              <w:rPr>
                <w:rFonts w:cstheme="minorHAnsi"/>
                <w:b/>
                <w:color w:val="002060"/>
              </w:rPr>
            </w:pPr>
          </w:p>
        </w:tc>
      </w:tr>
      <w:tr w:rsidR="00060FB0" w:rsidRPr="000F3D13" w14:paraId="763EB375" w14:textId="77777777" w:rsidTr="00060FB0">
        <w:trPr>
          <w:tblHeader/>
        </w:trPr>
        <w:tc>
          <w:tcPr>
            <w:tcW w:w="4573" w:type="pct"/>
            <w:gridSpan w:val="5"/>
            <w:shd w:val="clear" w:color="auto" w:fill="F4B083" w:themeFill="accent2" w:themeFillTint="99"/>
          </w:tcPr>
          <w:p w14:paraId="015E647C" w14:textId="405EBED7" w:rsidR="00060FB0" w:rsidRPr="000F3D13" w:rsidRDefault="00060FB0" w:rsidP="000F3D13">
            <w:pPr>
              <w:spacing w:before="60" w:after="0" w:line="240" w:lineRule="auto"/>
              <w:rPr>
                <w:rFonts w:cstheme="minorHAnsi"/>
                <w:b/>
                <w:color w:val="002060"/>
              </w:rPr>
            </w:pPr>
            <w:r w:rsidRPr="000F3D13">
              <w:rPr>
                <w:rFonts w:cstheme="minorHAnsi"/>
                <w:b/>
                <w:color w:val="002060"/>
              </w:rPr>
              <w:t xml:space="preserve">Implementarea programului de screening organizat pe baze populaționale: </w:t>
            </w:r>
            <w:r w:rsidRPr="000F3D13">
              <w:rPr>
                <w:rFonts w:cstheme="minorHAnsi"/>
                <w:b/>
                <w:color w:val="C00000"/>
              </w:rPr>
              <w:t>depistare, diagnostic și tratament leziuni precanceroase mamare</w:t>
            </w:r>
            <w:r w:rsidRPr="000F3D13">
              <w:rPr>
                <w:rFonts w:cstheme="minorHAnsi"/>
                <w:b/>
                <w:color w:val="002060"/>
              </w:rPr>
              <w:t>, în special pentru persoane aparținând grupurilor vulnerabile</w:t>
            </w:r>
          </w:p>
        </w:tc>
        <w:tc>
          <w:tcPr>
            <w:tcW w:w="427" w:type="pct"/>
            <w:vMerge w:val="restart"/>
            <w:shd w:val="clear" w:color="auto" w:fill="FFFFFF" w:themeFill="background1"/>
          </w:tcPr>
          <w:p w14:paraId="19BCE583" w14:textId="16E84D18" w:rsidR="00060FB0" w:rsidRPr="000F3D13" w:rsidRDefault="00060FB0" w:rsidP="000F3D13">
            <w:pPr>
              <w:spacing w:before="60" w:after="0" w:line="240" w:lineRule="auto"/>
              <w:rPr>
                <w:rFonts w:cstheme="minorHAnsi"/>
                <w:b/>
                <w:bCs/>
                <w:color w:val="C00000"/>
              </w:rPr>
            </w:pPr>
            <w:r w:rsidRPr="000F3D13">
              <w:rPr>
                <w:rFonts w:cstheme="minorHAnsi"/>
                <w:b/>
                <w:bCs/>
                <w:color w:val="C00000"/>
              </w:rPr>
              <w:t>Aprox.</w:t>
            </w:r>
          </w:p>
          <w:p w14:paraId="1D418958" w14:textId="1C9C8BF2" w:rsidR="00060FB0" w:rsidRPr="000F3D13" w:rsidRDefault="00060FB0" w:rsidP="000F3D13">
            <w:pPr>
              <w:spacing w:before="60" w:after="0" w:line="240" w:lineRule="auto"/>
              <w:rPr>
                <w:rFonts w:cstheme="minorHAnsi"/>
                <w:b/>
                <w:color w:val="002060"/>
              </w:rPr>
            </w:pPr>
            <w:r w:rsidRPr="000F3D13">
              <w:rPr>
                <w:rFonts w:cstheme="minorHAnsi"/>
                <w:b/>
                <w:bCs/>
                <w:color w:val="C00000"/>
              </w:rPr>
              <w:t>124 mil euro</w:t>
            </w:r>
          </w:p>
        </w:tc>
      </w:tr>
      <w:tr w:rsidR="00CA03A7" w:rsidRPr="000F3D13" w14:paraId="0392FD2E" w14:textId="77777777" w:rsidTr="00060FB0">
        <w:trPr>
          <w:tblHeader/>
        </w:trPr>
        <w:tc>
          <w:tcPr>
            <w:tcW w:w="399" w:type="pct"/>
            <w:vMerge w:val="restart"/>
            <w:shd w:val="clear" w:color="auto" w:fill="FFFFFF" w:themeFill="background1"/>
          </w:tcPr>
          <w:p w14:paraId="2882E06F" w14:textId="29470044" w:rsidR="00CA03A7" w:rsidRPr="000F3D13" w:rsidRDefault="00CA03A7" w:rsidP="000F3D13">
            <w:pPr>
              <w:spacing w:before="60" w:after="0" w:line="240" w:lineRule="auto"/>
              <w:rPr>
                <w:rFonts w:cstheme="minorHAnsi"/>
                <w:b/>
                <w:color w:val="002060"/>
              </w:rPr>
            </w:pPr>
          </w:p>
          <w:p w14:paraId="23E1FDBB" w14:textId="2FCFBE49" w:rsidR="00CA03A7" w:rsidRPr="000F3D13" w:rsidRDefault="00CA03A7" w:rsidP="000F3D13">
            <w:pPr>
              <w:spacing w:before="60" w:after="0" w:line="240" w:lineRule="auto"/>
              <w:rPr>
                <w:rFonts w:cstheme="minorHAnsi"/>
                <w:b/>
                <w:color w:val="002060"/>
              </w:rPr>
            </w:pPr>
          </w:p>
          <w:p w14:paraId="4FC3B7B5" w14:textId="226B75A5" w:rsidR="00CA03A7" w:rsidRPr="000F3D13" w:rsidRDefault="00CA03A7" w:rsidP="000F3D13">
            <w:pPr>
              <w:spacing w:before="60" w:after="0" w:line="240" w:lineRule="auto"/>
              <w:rPr>
                <w:rFonts w:cstheme="minorHAnsi"/>
                <w:b/>
                <w:color w:val="002060"/>
              </w:rPr>
            </w:pPr>
          </w:p>
          <w:p w14:paraId="0F8CFB15" w14:textId="2E891AB0" w:rsidR="00CA03A7" w:rsidRPr="000F3D13" w:rsidRDefault="00CA03A7" w:rsidP="000F3D13">
            <w:pPr>
              <w:spacing w:before="60" w:after="0" w:line="240" w:lineRule="auto"/>
              <w:rPr>
                <w:rFonts w:cstheme="minorHAnsi"/>
                <w:b/>
                <w:color w:val="002060"/>
              </w:rPr>
            </w:pPr>
          </w:p>
          <w:p w14:paraId="5CD1A568" w14:textId="71C36DF4" w:rsidR="00CA03A7" w:rsidRPr="000F3D13" w:rsidRDefault="00CA03A7" w:rsidP="000F3D13">
            <w:pPr>
              <w:spacing w:before="60" w:after="0" w:line="240" w:lineRule="auto"/>
              <w:rPr>
                <w:rFonts w:cstheme="minorHAnsi"/>
                <w:b/>
                <w:color w:val="002060"/>
              </w:rPr>
            </w:pPr>
          </w:p>
          <w:p w14:paraId="715E2E69" w14:textId="45276D40" w:rsidR="00CA03A7" w:rsidRPr="000F3D13" w:rsidRDefault="00CA03A7" w:rsidP="000F3D13">
            <w:pPr>
              <w:spacing w:before="60" w:after="0" w:line="240" w:lineRule="auto"/>
              <w:rPr>
                <w:rFonts w:cstheme="minorHAnsi"/>
                <w:b/>
                <w:color w:val="002060"/>
              </w:rPr>
            </w:pPr>
          </w:p>
          <w:p w14:paraId="14971AE0" w14:textId="03EEC910" w:rsidR="00CA03A7" w:rsidRPr="000F3D13" w:rsidRDefault="00CA03A7" w:rsidP="000F3D13">
            <w:pPr>
              <w:spacing w:before="60" w:after="0" w:line="240" w:lineRule="auto"/>
              <w:rPr>
                <w:rFonts w:cstheme="minorHAnsi"/>
                <w:b/>
                <w:color w:val="002060"/>
              </w:rPr>
            </w:pPr>
          </w:p>
          <w:p w14:paraId="7AA41B70" w14:textId="04BD9379" w:rsidR="00CA03A7" w:rsidRPr="000F3D13" w:rsidRDefault="00CA03A7" w:rsidP="000F3D13">
            <w:pPr>
              <w:spacing w:before="60" w:after="0" w:line="240" w:lineRule="auto"/>
              <w:rPr>
                <w:rFonts w:cstheme="minorHAnsi"/>
                <w:b/>
                <w:color w:val="002060"/>
              </w:rPr>
            </w:pPr>
          </w:p>
          <w:p w14:paraId="77CF3F21" w14:textId="64B5BB57" w:rsidR="00CA03A7" w:rsidRPr="000F3D13" w:rsidRDefault="00CA03A7" w:rsidP="000F3D13">
            <w:pPr>
              <w:spacing w:before="60" w:after="0" w:line="240" w:lineRule="auto"/>
              <w:rPr>
                <w:rFonts w:cstheme="minorHAnsi"/>
                <w:b/>
                <w:color w:val="002060"/>
              </w:rPr>
            </w:pPr>
          </w:p>
          <w:p w14:paraId="2AE0D73E" w14:textId="0EAE28D0" w:rsidR="00CA03A7" w:rsidRPr="000F3D13" w:rsidRDefault="00CA03A7" w:rsidP="000F3D13">
            <w:pPr>
              <w:spacing w:before="60" w:after="0" w:line="240" w:lineRule="auto"/>
              <w:rPr>
                <w:rFonts w:cstheme="minorHAnsi"/>
                <w:b/>
                <w:color w:val="002060"/>
              </w:rPr>
            </w:pPr>
          </w:p>
          <w:p w14:paraId="4A606B62" w14:textId="700474CD" w:rsidR="00CA03A7" w:rsidRPr="000F3D13" w:rsidRDefault="00CA03A7" w:rsidP="000F3D13">
            <w:pPr>
              <w:spacing w:before="60" w:after="0" w:line="240" w:lineRule="auto"/>
              <w:rPr>
                <w:rFonts w:cstheme="minorHAnsi"/>
                <w:b/>
                <w:color w:val="002060"/>
              </w:rPr>
            </w:pPr>
          </w:p>
          <w:p w14:paraId="7601D362" w14:textId="3F173AA2" w:rsidR="00CA03A7" w:rsidRPr="000F3D13" w:rsidRDefault="00CA03A7" w:rsidP="000F3D13">
            <w:pPr>
              <w:spacing w:before="60" w:after="0" w:line="240" w:lineRule="auto"/>
              <w:rPr>
                <w:rFonts w:cstheme="minorHAnsi"/>
                <w:b/>
                <w:color w:val="002060"/>
              </w:rPr>
            </w:pPr>
          </w:p>
          <w:p w14:paraId="79311F35" w14:textId="6C872398" w:rsidR="00CA03A7" w:rsidRPr="000F3D13" w:rsidRDefault="00CA03A7" w:rsidP="000F3D13">
            <w:pPr>
              <w:spacing w:before="60" w:after="0" w:line="240" w:lineRule="auto"/>
              <w:rPr>
                <w:rFonts w:cstheme="minorHAnsi"/>
                <w:b/>
                <w:color w:val="002060"/>
              </w:rPr>
            </w:pPr>
          </w:p>
          <w:p w14:paraId="176D7B6D" w14:textId="5E24CC27" w:rsidR="00CA03A7" w:rsidRPr="000F3D13" w:rsidRDefault="00CA03A7" w:rsidP="000F3D13">
            <w:pPr>
              <w:spacing w:before="60" w:after="0" w:line="240" w:lineRule="auto"/>
              <w:rPr>
                <w:rFonts w:cstheme="minorHAnsi"/>
                <w:b/>
                <w:color w:val="002060"/>
              </w:rPr>
            </w:pPr>
          </w:p>
          <w:p w14:paraId="44B8DFEA" w14:textId="0372F57E" w:rsidR="00CA03A7" w:rsidRPr="000F3D13" w:rsidRDefault="00CA03A7" w:rsidP="000F3D13">
            <w:pPr>
              <w:spacing w:before="60" w:after="0" w:line="240" w:lineRule="auto"/>
              <w:rPr>
                <w:rFonts w:cstheme="minorHAnsi"/>
                <w:b/>
                <w:color w:val="002060"/>
              </w:rPr>
            </w:pPr>
          </w:p>
          <w:p w14:paraId="6C40A24F" w14:textId="069FB21B" w:rsidR="00CA03A7" w:rsidRPr="000F3D13" w:rsidRDefault="00CA03A7" w:rsidP="000F3D13">
            <w:pPr>
              <w:spacing w:before="60" w:after="0" w:line="240" w:lineRule="auto"/>
              <w:rPr>
                <w:rFonts w:cstheme="minorHAnsi"/>
                <w:b/>
                <w:color w:val="002060"/>
              </w:rPr>
            </w:pPr>
          </w:p>
          <w:p w14:paraId="37805D99" w14:textId="77777777" w:rsidR="00CA03A7" w:rsidRPr="000F3D13" w:rsidRDefault="00CA03A7" w:rsidP="000F3D13">
            <w:pPr>
              <w:spacing w:before="60" w:after="0" w:line="240" w:lineRule="auto"/>
              <w:rPr>
                <w:rFonts w:cstheme="minorHAnsi"/>
                <w:b/>
                <w:color w:val="002060"/>
              </w:rPr>
            </w:pPr>
          </w:p>
          <w:p w14:paraId="31DED0E0" w14:textId="2B3CC16C" w:rsidR="00CA03A7" w:rsidRPr="000F3D13" w:rsidRDefault="00CA03A7" w:rsidP="000F3D13">
            <w:pPr>
              <w:spacing w:before="60" w:after="0" w:line="240" w:lineRule="auto"/>
              <w:rPr>
                <w:rFonts w:cstheme="minorHAnsi"/>
                <w:b/>
                <w:color w:val="002060"/>
              </w:rPr>
            </w:pPr>
            <w:r w:rsidRPr="000F3D13">
              <w:rPr>
                <w:rFonts w:cstheme="minorHAnsi"/>
                <w:b/>
                <w:color w:val="C00000"/>
              </w:rPr>
              <w:t>Prioritatea 4 FSE+</w:t>
            </w:r>
          </w:p>
        </w:tc>
        <w:tc>
          <w:tcPr>
            <w:tcW w:w="1701" w:type="pct"/>
            <w:vMerge w:val="restart"/>
            <w:shd w:val="clear" w:color="auto" w:fill="FFFFFF" w:themeFill="background1"/>
          </w:tcPr>
          <w:p w14:paraId="5C26D44C" w14:textId="77777777" w:rsidR="00CA03A7" w:rsidRPr="000F3D13" w:rsidRDefault="00CA03A7" w:rsidP="000F3D13">
            <w:pPr>
              <w:spacing w:before="60" w:after="0" w:line="240" w:lineRule="auto"/>
              <w:jc w:val="both"/>
              <w:rPr>
                <w:rFonts w:eastAsia="Calibri" w:cstheme="minorHAnsi"/>
                <w:i/>
                <w:color w:val="002060"/>
              </w:rPr>
            </w:pPr>
            <w:r w:rsidRPr="000F3D13">
              <w:rPr>
                <w:rFonts w:eastAsia="Calibri" w:cstheme="minorHAnsi"/>
                <w:i/>
                <w:color w:val="002060"/>
              </w:rPr>
              <w:lastRenderedPageBreak/>
              <w:t>Exemple de acțiuni eligibile:</w:t>
            </w:r>
          </w:p>
          <w:p w14:paraId="58AB3C21" w14:textId="66E3EE5A" w:rsidR="00CA03A7" w:rsidRPr="000F3D13" w:rsidRDefault="00CA03A7" w:rsidP="000F3D13">
            <w:pPr>
              <w:numPr>
                <w:ilvl w:val="0"/>
                <w:numId w:val="3"/>
              </w:numPr>
              <w:spacing w:before="60" w:after="0" w:line="240" w:lineRule="auto"/>
              <w:jc w:val="both"/>
              <w:rPr>
                <w:rFonts w:eastAsia="Calibri" w:cstheme="minorHAnsi"/>
                <w:color w:val="002060"/>
              </w:rPr>
            </w:pPr>
            <w:r w:rsidRPr="000F3D13">
              <w:rPr>
                <w:rFonts w:eastAsia="Calibri" w:cstheme="minorHAnsi"/>
                <w:b/>
                <w:bCs/>
                <w:iCs/>
                <w:color w:val="002060"/>
              </w:rPr>
              <w:t xml:space="preserve">A.  </w:t>
            </w:r>
            <w:r w:rsidRPr="000F3D13">
              <w:rPr>
                <w:rFonts w:eastAsia="Calibri" w:cstheme="minorHAnsi"/>
                <w:color w:val="002060"/>
              </w:rPr>
              <w:t xml:space="preserve">Furnizare servicii de informare/ consiliere / mobilizare si furnizare servicii medicale de monitorizare/ diagnostic si </w:t>
            </w:r>
            <w:r w:rsidRPr="000F3D13">
              <w:rPr>
                <w:rFonts w:cstheme="minorHAnsi"/>
                <w:b/>
                <w:color w:val="002060"/>
              </w:rPr>
              <w:t>tratament leziuni precanceroase mamare</w:t>
            </w:r>
            <w:r w:rsidRPr="000F3D13">
              <w:rPr>
                <w:rFonts w:eastAsia="Calibri" w:cstheme="minorHAnsi"/>
                <w:color w:val="002060"/>
              </w:rPr>
              <w:t>, cu accent pe:</w:t>
            </w:r>
          </w:p>
          <w:p w14:paraId="3C2EAAA3" w14:textId="77777777" w:rsidR="00CA03A7" w:rsidRPr="000F3D13" w:rsidRDefault="00CA03A7" w:rsidP="000F3D13">
            <w:pPr>
              <w:numPr>
                <w:ilvl w:val="1"/>
                <w:numId w:val="2"/>
              </w:numPr>
              <w:spacing w:before="60" w:after="0" w:line="240" w:lineRule="auto"/>
              <w:jc w:val="both"/>
              <w:rPr>
                <w:rFonts w:eastAsia="Calibri" w:cstheme="minorHAnsi"/>
                <w:i/>
                <w:color w:val="002060"/>
              </w:rPr>
            </w:pPr>
            <w:r w:rsidRPr="000F3D13">
              <w:rPr>
                <w:rFonts w:eastAsia="Calibri" w:cstheme="minorHAnsi"/>
                <w:i/>
                <w:color w:val="002060"/>
              </w:rPr>
              <w:t>persoane din zona rurală</w:t>
            </w:r>
          </w:p>
          <w:p w14:paraId="6554F13A" w14:textId="77777777" w:rsidR="00CA03A7" w:rsidRPr="000F3D13" w:rsidRDefault="00CA03A7" w:rsidP="000F3D13">
            <w:pPr>
              <w:numPr>
                <w:ilvl w:val="1"/>
                <w:numId w:val="2"/>
              </w:numPr>
              <w:spacing w:before="60" w:after="0" w:line="240" w:lineRule="auto"/>
              <w:jc w:val="both"/>
              <w:rPr>
                <w:rFonts w:eastAsia="Calibri" w:cstheme="minorHAnsi"/>
                <w:color w:val="002060"/>
              </w:rPr>
            </w:pPr>
            <w:r w:rsidRPr="000F3D13">
              <w:rPr>
                <w:rFonts w:eastAsia="Calibri" w:cstheme="minorHAnsi"/>
                <w:i/>
                <w:color w:val="002060"/>
              </w:rPr>
              <w:lastRenderedPageBreak/>
              <w:t>populație dezavantajată socio-economic/ vulnerabilă (ex. neasigurați sau beneficiari de  VMG persoane cu dizabilități, minorități etnice defavorizate, persoane fără adăpost, pensionari cu venituri reduse, etc.).</w:t>
            </w:r>
          </w:p>
          <w:p w14:paraId="06B718E3" w14:textId="77777777" w:rsidR="00CA03A7" w:rsidRPr="000F3D13" w:rsidRDefault="00CA03A7" w:rsidP="000F3D13">
            <w:pPr>
              <w:numPr>
                <w:ilvl w:val="0"/>
                <w:numId w:val="3"/>
              </w:numPr>
              <w:spacing w:before="60" w:after="0" w:line="240" w:lineRule="auto"/>
              <w:jc w:val="both"/>
              <w:rPr>
                <w:rFonts w:eastAsia="Calibri" w:cstheme="minorHAnsi"/>
                <w:i/>
                <w:color w:val="002060"/>
              </w:rPr>
            </w:pPr>
            <w:r w:rsidRPr="000F3D13">
              <w:rPr>
                <w:rFonts w:eastAsia="Calibri" w:cstheme="minorHAnsi"/>
                <w:color w:val="002060"/>
              </w:rPr>
              <w:t xml:space="preserve">Măsuri suport pentru a viza persoane din zona rurală/ persoanele dezavantajate socio-economic/ vulnerabile </w:t>
            </w:r>
            <w:r w:rsidRPr="000F3D13">
              <w:rPr>
                <w:rFonts w:eastAsia="Calibri" w:cstheme="minorHAnsi"/>
                <w:i/>
                <w:color w:val="002060"/>
              </w:rPr>
              <w:t xml:space="preserve">(ex. costuri de transport/ cazare necesare persoanelor pentru a beneficia de anumite servicii </w:t>
            </w:r>
            <w:r w:rsidRPr="000F3D13">
              <w:rPr>
                <w:rFonts w:eastAsia="Calibri" w:cstheme="minorHAnsi"/>
                <w:color w:val="002060"/>
              </w:rPr>
              <w:t>medicale</w:t>
            </w:r>
            <w:r w:rsidRPr="000F3D13">
              <w:rPr>
                <w:rFonts w:eastAsia="Calibri" w:cstheme="minorHAnsi"/>
                <w:i/>
                <w:color w:val="002060"/>
              </w:rPr>
              <w:t xml:space="preserve"> specializate, costuri de consiliere și suport psihologic în grupuri etc.)</w:t>
            </w:r>
          </w:p>
          <w:p w14:paraId="5D1BFD7F" w14:textId="77777777" w:rsidR="00CA03A7" w:rsidRPr="000F3D13" w:rsidRDefault="00CA03A7" w:rsidP="000F3D13">
            <w:pPr>
              <w:numPr>
                <w:ilvl w:val="0"/>
                <w:numId w:val="3"/>
              </w:numPr>
              <w:spacing w:before="60" w:after="0" w:line="240" w:lineRule="auto"/>
              <w:jc w:val="both"/>
              <w:rPr>
                <w:rFonts w:eastAsia="Calibri" w:cstheme="minorHAnsi"/>
                <w:i/>
                <w:iCs/>
                <w:color w:val="002060"/>
              </w:rPr>
            </w:pPr>
            <w:r w:rsidRPr="000F3D13">
              <w:rPr>
                <w:rFonts w:eastAsia="Calibri" w:cstheme="minorHAnsi"/>
                <w:color w:val="002060"/>
              </w:rPr>
              <w:t xml:space="preserve">Activități logistică și organizare program de testare: ex. </w:t>
            </w:r>
            <w:r w:rsidRPr="000F3D13">
              <w:rPr>
                <w:rFonts w:eastAsia="Calibri" w:cstheme="minorHAnsi"/>
                <w:i/>
                <w:iCs/>
                <w:color w:val="002060"/>
              </w:rPr>
              <w:t xml:space="preserve">costuri call center, costuri de invitare/ reinvitare, eventuale costuri de curierat/ poștale pentru transmiterea rezultatelor investigațiilor efectuate;  </w:t>
            </w:r>
            <w:r w:rsidRPr="000F3D13">
              <w:rPr>
                <w:rFonts w:eastAsia="Calibri" w:cstheme="minorHAnsi"/>
                <w:i/>
                <w:color w:val="002060"/>
              </w:rPr>
              <w:t xml:space="preserve">costuri suplimentare de deplasare ale furnizorilor de servicii pentru a ajunge în aceste comunități (ex. costuri transport probe către laboratoare, cost distribuție materiale sanitare la centrele de recoltare, transport și cazare personal medical, costurile de operare și întreținere unități mobile de screening, </w:t>
            </w:r>
            <w:r w:rsidRPr="000F3D13">
              <w:rPr>
                <w:rFonts w:eastAsia="Calibri" w:cstheme="minorHAnsi"/>
                <w:i/>
                <w:iCs/>
                <w:color w:val="002060"/>
              </w:rPr>
              <w:t>costuri suplimentare cu materialele de protecție, curățenia și dezinfecția suplimentară în context epidemic, transport și cazare personal implicat în procesul de testare pentru a ajunge în anumite comunități,  etc.</w:t>
            </w:r>
          </w:p>
          <w:p w14:paraId="4BFFE496" w14:textId="5AE9F9AB" w:rsidR="00CA03A7" w:rsidRPr="000F3D13" w:rsidRDefault="00CA03A7" w:rsidP="000F3D13">
            <w:pPr>
              <w:numPr>
                <w:ilvl w:val="0"/>
                <w:numId w:val="3"/>
              </w:numPr>
              <w:spacing w:before="60" w:after="0" w:line="240" w:lineRule="auto"/>
              <w:jc w:val="both"/>
              <w:rPr>
                <w:rFonts w:eastAsia="Calibri" w:cstheme="minorHAnsi"/>
                <w:i/>
                <w:iCs/>
                <w:color w:val="002060"/>
              </w:rPr>
            </w:pPr>
            <w:r w:rsidRPr="000F3D13">
              <w:rPr>
                <w:rFonts w:cstheme="minorHAnsi"/>
                <w:bCs/>
                <w:color w:val="002060"/>
              </w:rPr>
              <w:t>Costuri indirecte aferente management de proiect</w:t>
            </w:r>
          </w:p>
        </w:tc>
        <w:tc>
          <w:tcPr>
            <w:tcW w:w="847" w:type="pct"/>
            <w:vMerge w:val="restart"/>
            <w:shd w:val="clear" w:color="auto" w:fill="FFFFFF" w:themeFill="background1"/>
          </w:tcPr>
          <w:p w14:paraId="520DF422" w14:textId="77777777" w:rsidR="0041777B" w:rsidRPr="000F3D13" w:rsidRDefault="0041777B" w:rsidP="000F3D13">
            <w:pPr>
              <w:spacing w:before="60" w:after="0" w:line="240" w:lineRule="auto"/>
              <w:jc w:val="both"/>
              <w:rPr>
                <w:rFonts w:cstheme="minorHAnsi"/>
                <w:color w:val="002060"/>
              </w:rPr>
            </w:pPr>
            <w:r w:rsidRPr="000F3D13">
              <w:rPr>
                <w:rFonts w:cstheme="minorHAnsi"/>
                <w:iCs/>
                <w:color w:val="002060"/>
              </w:rPr>
              <w:lastRenderedPageBreak/>
              <w:t xml:space="preserve">Persoane care beneficiază </w:t>
            </w:r>
            <w:r w:rsidRPr="000F3D13">
              <w:rPr>
                <w:rFonts w:cstheme="minorHAnsi"/>
                <w:color w:val="002060"/>
              </w:rPr>
              <w:t xml:space="preserve">programe de screening (populațional) diagnosticare/ tratament (precoce), cu accent pe: </w:t>
            </w:r>
          </w:p>
          <w:p w14:paraId="7C5B8D32" w14:textId="77777777" w:rsidR="0041777B" w:rsidRPr="000F3D13" w:rsidRDefault="0041777B" w:rsidP="000F3D13">
            <w:pPr>
              <w:pStyle w:val="Listparagraf"/>
              <w:numPr>
                <w:ilvl w:val="0"/>
                <w:numId w:val="6"/>
              </w:numPr>
              <w:spacing w:before="60" w:after="0" w:line="240" w:lineRule="auto"/>
              <w:contextualSpacing w:val="0"/>
              <w:jc w:val="both"/>
              <w:rPr>
                <w:rFonts w:eastAsia="Calibri" w:cstheme="minorHAnsi"/>
                <w:i/>
                <w:color w:val="002060"/>
              </w:rPr>
            </w:pPr>
            <w:r w:rsidRPr="000F3D13">
              <w:rPr>
                <w:rFonts w:cstheme="minorHAnsi"/>
                <w:color w:val="002060"/>
              </w:rPr>
              <w:t>persoane</w:t>
            </w:r>
            <w:r w:rsidRPr="000F3D13">
              <w:rPr>
                <w:rFonts w:eastAsia="Calibri" w:cstheme="minorHAnsi"/>
                <w:i/>
                <w:color w:val="002060"/>
              </w:rPr>
              <w:t xml:space="preserve"> din zona rurală</w:t>
            </w:r>
          </w:p>
          <w:p w14:paraId="5F44B6FD" w14:textId="77777777" w:rsidR="0041777B" w:rsidRPr="000F3D13" w:rsidRDefault="0041777B" w:rsidP="000F3D13">
            <w:pPr>
              <w:pStyle w:val="Listparagraf"/>
              <w:numPr>
                <w:ilvl w:val="0"/>
                <w:numId w:val="6"/>
              </w:numPr>
              <w:spacing w:before="60" w:after="0" w:line="240" w:lineRule="auto"/>
              <w:contextualSpacing w:val="0"/>
              <w:jc w:val="both"/>
              <w:rPr>
                <w:rFonts w:eastAsia="Calibri" w:cstheme="minorHAnsi"/>
                <w:color w:val="002060"/>
              </w:rPr>
            </w:pPr>
            <w:r w:rsidRPr="000F3D13">
              <w:rPr>
                <w:rFonts w:cstheme="minorHAnsi"/>
                <w:color w:val="002060"/>
              </w:rPr>
              <w:lastRenderedPageBreak/>
              <w:t>populație</w:t>
            </w:r>
            <w:r w:rsidRPr="000F3D13">
              <w:rPr>
                <w:rFonts w:eastAsia="Calibri" w:cstheme="minorHAnsi"/>
                <w:i/>
                <w:color w:val="002060"/>
              </w:rPr>
              <w:t xml:space="preserve"> dezavantajată socio-economic/ vulnerabilă (ex. neasigurați sau beneficiari de  VMG persoane cu dizabilități, minorități etnice defavorizate, persoane fără adăpost, pensionari cu venituri reduse, etc.).</w:t>
            </w:r>
          </w:p>
          <w:p w14:paraId="32F125B6"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5F5057F3" w14:textId="77777777" w:rsidR="00CA03A7" w:rsidRPr="000F3D13" w:rsidRDefault="00CA03A7" w:rsidP="000F3D13">
            <w:pPr>
              <w:pStyle w:val="Listparagraf"/>
              <w:numPr>
                <w:ilvl w:val="0"/>
                <w:numId w:val="6"/>
              </w:numPr>
              <w:spacing w:before="60" w:after="0" w:line="240" w:lineRule="auto"/>
              <w:contextualSpacing w:val="0"/>
              <w:jc w:val="both"/>
              <w:rPr>
                <w:rFonts w:cstheme="minorHAnsi"/>
                <w:color w:val="002060"/>
              </w:rPr>
            </w:pPr>
            <w:r w:rsidRPr="000F3D13">
              <w:rPr>
                <w:rFonts w:cstheme="minorHAnsi"/>
                <w:color w:val="002060"/>
              </w:rPr>
              <w:lastRenderedPageBreak/>
              <w:t>Persoane care au beneficiat de servicii de informare/ consiliere/ mobilizare</w:t>
            </w:r>
          </w:p>
          <w:p w14:paraId="284AFF56" w14:textId="77777777" w:rsidR="00CA03A7" w:rsidRPr="000F3D13" w:rsidRDefault="00CA03A7" w:rsidP="000F3D13">
            <w:pPr>
              <w:pStyle w:val="Listparagraf"/>
              <w:spacing w:before="60" w:after="0" w:line="240" w:lineRule="auto"/>
              <w:ind w:left="360"/>
              <w:contextualSpacing w:val="0"/>
              <w:jc w:val="both"/>
              <w:rPr>
                <w:rFonts w:cstheme="minorHAnsi"/>
                <w:color w:val="002060"/>
              </w:rPr>
            </w:pPr>
          </w:p>
          <w:p w14:paraId="68407B13" w14:textId="77777777" w:rsidR="00CA03A7" w:rsidRPr="000F3D13" w:rsidRDefault="00CA03A7" w:rsidP="000F3D13">
            <w:pPr>
              <w:spacing w:before="60" w:after="0" w:line="240" w:lineRule="auto"/>
              <w:rPr>
                <w:rFonts w:cstheme="minorHAnsi"/>
                <w:b/>
                <w:color w:val="002060"/>
              </w:rPr>
            </w:pPr>
          </w:p>
        </w:tc>
        <w:tc>
          <w:tcPr>
            <w:tcW w:w="847" w:type="pct"/>
            <w:shd w:val="clear" w:color="auto" w:fill="FFFFFF" w:themeFill="background1"/>
          </w:tcPr>
          <w:p w14:paraId="0CBE7E71" w14:textId="60325BF5" w:rsidR="00CA03A7" w:rsidRPr="000F3D13" w:rsidRDefault="00CA03A7" w:rsidP="000F3D13">
            <w:pPr>
              <w:spacing w:before="60" w:after="0" w:line="240" w:lineRule="auto"/>
              <w:rPr>
                <w:rFonts w:cstheme="minorHAnsi"/>
                <w:b/>
                <w:color w:val="002060"/>
              </w:rPr>
            </w:pPr>
            <w:r w:rsidRPr="000F3D13">
              <w:rPr>
                <w:rFonts w:cstheme="minorHAnsi"/>
                <w:color w:val="002060"/>
              </w:rPr>
              <w:t>% persoanelor care au beneficiat de servicii de diagnostic din numărul total al persoanelor informate/ consiliate/ mobilizate</w:t>
            </w:r>
          </w:p>
        </w:tc>
        <w:tc>
          <w:tcPr>
            <w:tcW w:w="427" w:type="pct"/>
            <w:vMerge/>
            <w:shd w:val="clear" w:color="auto" w:fill="FFFFFF" w:themeFill="background1"/>
          </w:tcPr>
          <w:p w14:paraId="0305762B" w14:textId="77777777" w:rsidR="00CA03A7" w:rsidRPr="000F3D13" w:rsidRDefault="00CA03A7" w:rsidP="000F3D13">
            <w:pPr>
              <w:spacing w:before="60" w:after="0" w:line="240" w:lineRule="auto"/>
              <w:rPr>
                <w:rFonts w:cstheme="minorHAnsi"/>
                <w:b/>
                <w:color w:val="002060"/>
              </w:rPr>
            </w:pPr>
          </w:p>
        </w:tc>
      </w:tr>
      <w:tr w:rsidR="00CA03A7" w:rsidRPr="000F3D13" w14:paraId="1877F9BA" w14:textId="77777777" w:rsidTr="00060FB0">
        <w:trPr>
          <w:tblHeader/>
        </w:trPr>
        <w:tc>
          <w:tcPr>
            <w:tcW w:w="399" w:type="pct"/>
            <w:vMerge/>
            <w:shd w:val="clear" w:color="auto" w:fill="FFFFFF" w:themeFill="background1"/>
          </w:tcPr>
          <w:p w14:paraId="2D9C7FEF" w14:textId="4DB41F93" w:rsidR="00CA03A7" w:rsidRPr="000F3D13" w:rsidRDefault="00CA03A7" w:rsidP="000F3D13">
            <w:pPr>
              <w:spacing w:before="60" w:after="0" w:line="240" w:lineRule="auto"/>
              <w:rPr>
                <w:rFonts w:cstheme="minorHAnsi"/>
                <w:b/>
                <w:color w:val="002060"/>
              </w:rPr>
            </w:pPr>
          </w:p>
        </w:tc>
        <w:tc>
          <w:tcPr>
            <w:tcW w:w="1701" w:type="pct"/>
            <w:vMerge/>
            <w:shd w:val="clear" w:color="auto" w:fill="FFFFFF" w:themeFill="background1"/>
          </w:tcPr>
          <w:p w14:paraId="67E4BEFA" w14:textId="77777777" w:rsidR="00CA03A7" w:rsidRPr="000F3D13" w:rsidRDefault="00CA03A7"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4D7F5DC7"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06FEBE6B" w14:textId="77777777" w:rsidR="00CA03A7" w:rsidRPr="000F3D13" w:rsidRDefault="00CA03A7" w:rsidP="000F3D13">
            <w:pPr>
              <w:pStyle w:val="Listparagraf"/>
              <w:numPr>
                <w:ilvl w:val="0"/>
                <w:numId w:val="6"/>
              </w:numPr>
              <w:spacing w:before="60" w:after="0" w:line="240" w:lineRule="auto"/>
              <w:contextualSpacing w:val="0"/>
              <w:jc w:val="both"/>
              <w:rPr>
                <w:rFonts w:cstheme="minorHAnsi"/>
                <w:b/>
                <w:bCs/>
              </w:rPr>
            </w:pPr>
            <w:r w:rsidRPr="000F3D13">
              <w:rPr>
                <w:rFonts w:cstheme="minorHAnsi"/>
                <w:bCs/>
                <w:color w:val="002060"/>
              </w:rPr>
              <w:t>Persoane care au beneficiat de servicii de diagnosticare precoce (testare)</w:t>
            </w:r>
            <w:r w:rsidRPr="000F3D13">
              <w:rPr>
                <w:rFonts w:cstheme="minorHAnsi"/>
                <w:b/>
                <w:bCs/>
              </w:rPr>
              <w:t xml:space="preserve"> </w:t>
            </w:r>
          </w:p>
          <w:p w14:paraId="39992F38" w14:textId="77777777" w:rsidR="00CA03A7" w:rsidRPr="000F3D13" w:rsidRDefault="00CA03A7"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Timpul de prelucrare, citire și interpretare al testului</w:t>
            </w:r>
          </w:p>
          <w:p w14:paraId="2A3D76C8" w14:textId="5880856A" w:rsidR="00CA03A7" w:rsidRPr="000F3D13" w:rsidRDefault="00CA03A7"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 xml:space="preserve">Timpul de comunicare al rezultatului </w:t>
            </w:r>
          </w:p>
        </w:tc>
        <w:tc>
          <w:tcPr>
            <w:tcW w:w="847" w:type="pct"/>
            <w:shd w:val="clear" w:color="auto" w:fill="FFFFFF" w:themeFill="background1"/>
          </w:tcPr>
          <w:p w14:paraId="5BA928CE" w14:textId="77777777" w:rsidR="00CA03A7" w:rsidRPr="000F3D13" w:rsidRDefault="00CA03A7"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 xml:space="preserve">% persoanelor </w:t>
            </w:r>
            <w:r w:rsidRPr="000F3D13">
              <w:rPr>
                <w:rFonts w:cstheme="minorHAnsi"/>
                <w:color w:val="002060"/>
              </w:rPr>
              <w:t>cu rezultate pozitive la testul de diagnosticare precoce/ testare care au beneficiat de servicii de follow-up/ diagnostic/ tratament</w:t>
            </w:r>
          </w:p>
          <w:p w14:paraId="1302A82E" w14:textId="6A5861B4" w:rsidR="00CA03A7" w:rsidRPr="000F3D13" w:rsidRDefault="00CA03A7"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color w:val="002060"/>
              </w:rPr>
              <w:t>Timpul între rezultatul testului pozitiv și furnizarea  serviciului de follow-up/ diagnostic/ tratament</w:t>
            </w:r>
          </w:p>
        </w:tc>
        <w:tc>
          <w:tcPr>
            <w:tcW w:w="427" w:type="pct"/>
            <w:vMerge/>
            <w:shd w:val="clear" w:color="auto" w:fill="FFFFFF" w:themeFill="background1"/>
          </w:tcPr>
          <w:p w14:paraId="67FAB829" w14:textId="77777777" w:rsidR="00CA03A7" w:rsidRPr="000F3D13" w:rsidRDefault="00CA03A7" w:rsidP="000F3D13">
            <w:pPr>
              <w:spacing w:before="60" w:after="0" w:line="240" w:lineRule="auto"/>
              <w:rPr>
                <w:rFonts w:cstheme="minorHAnsi"/>
                <w:b/>
                <w:color w:val="002060"/>
              </w:rPr>
            </w:pPr>
          </w:p>
        </w:tc>
      </w:tr>
      <w:tr w:rsidR="00CA03A7" w:rsidRPr="000F3D13" w14:paraId="29E78FA6" w14:textId="77777777" w:rsidTr="00060FB0">
        <w:trPr>
          <w:tblHeader/>
        </w:trPr>
        <w:tc>
          <w:tcPr>
            <w:tcW w:w="399" w:type="pct"/>
            <w:vMerge/>
            <w:shd w:val="clear" w:color="auto" w:fill="FFFFFF" w:themeFill="background1"/>
          </w:tcPr>
          <w:p w14:paraId="2BB11741" w14:textId="77777777" w:rsidR="00CA03A7" w:rsidRPr="000F3D13" w:rsidRDefault="00CA03A7" w:rsidP="000F3D13">
            <w:pPr>
              <w:spacing w:before="60" w:after="0" w:line="240" w:lineRule="auto"/>
              <w:rPr>
                <w:rFonts w:cstheme="minorHAnsi"/>
                <w:b/>
                <w:color w:val="002060"/>
              </w:rPr>
            </w:pPr>
          </w:p>
        </w:tc>
        <w:tc>
          <w:tcPr>
            <w:tcW w:w="1701" w:type="pct"/>
            <w:vMerge w:val="restart"/>
            <w:shd w:val="clear" w:color="auto" w:fill="FFFFFF" w:themeFill="background1"/>
          </w:tcPr>
          <w:p w14:paraId="478DAA99" w14:textId="77777777" w:rsidR="00CA03A7" w:rsidRPr="000F3D13" w:rsidRDefault="00CA03A7" w:rsidP="000F3D13">
            <w:pPr>
              <w:spacing w:before="60" w:after="0" w:line="240" w:lineRule="auto"/>
              <w:jc w:val="both"/>
              <w:rPr>
                <w:rFonts w:eastAsia="Calibri" w:cstheme="minorHAnsi"/>
                <w:i/>
                <w:color w:val="002060"/>
              </w:rPr>
            </w:pPr>
            <w:r w:rsidRPr="000F3D13">
              <w:rPr>
                <w:rFonts w:eastAsia="Calibri" w:cstheme="minorHAnsi"/>
                <w:i/>
                <w:color w:val="002060"/>
              </w:rPr>
              <w:t>Exemple de acțiuni eligibile:</w:t>
            </w:r>
          </w:p>
          <w:p w14:paraId="20D6817B"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 xml:space="preserve">Măsuri de </w:t>
            </w:r>
            <w:r w:rsidRPr="000F3D13">
              <w:rPr>
                <w:rFonts w:cstheme="minorHAnsi"/>
                <w:b/>
                <w:color w:val="002060"/>
              </w:rPr>
              <w:t xml:space="preserve">dezvoltare a abilităților și competențelor personalului implicat în implementarea  programelor de screening, </w:t>
            </w:r>
            <w:r w:rsidRPr="000F3D13">
              <w:rPr>
                <w:rFonts w:cstheme="minorHAnsi"/>
                <w:bCs/>
                <w:color w:val="002060"/>
              </w:rPr>
              <w:t>inclusiv personal servicii conexe și personal suport ex. dezvoltare/ actualizare curriculum formare, instruire periodică, evaluare competente/ certificare, etc.</w:t>
            </w:r>
          </w:p>
          <w:p w14:paraId="6032139D"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Măsuri de dezvoltare a capacității instituționale de a implementa programe de screening:  ex. costuri cu măsuri de dezvoltare/ actualizare metodologii/ standarde/ ghiduri screening/ actualizarea de costuri etc., instruire periodică în managementul programelor de screening, asigurarea și controlul calității programului, certificare servicii, monitorizarea și evaluarea programelor, elaborare studii/ analize/ rapoarte/ monitorizare, crearea de parteneriate, etc."</w:t>
            </w:r>
          </w:p>
          <w:p w14:paraId="7C275642"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Campanii de informare/ conștientizare a grupului țintă și de creștere a gradului de conștientizare al populației</w:t>
            </w:r>
          </w:p>
          <w:p w14:paraId="29BCA949" w14:textId="77777777" w:rsidR="00E52B11"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Dezvoltare/ mentenanță a platformelor informatice de evidență și monitorizare a populației participante la screening etc./ achiziții echipamente, măsuri de informatizare/ digitizare, inclusiv telemedicină</w:t>
            </w:r>
          </w:p>
          <w:p w14:paraId="43D5E99C" w14:textId="48060362" w:rsidR="00CA03A7" w:rsidRPr="00E52B11" w:rsidRDefault="00CA03A7" w:rsidP="000F3D13">
            <w:pPr>
              <w:numPr>
                <w:ilvl w:val="0"/>
                <w:numId w:val="3"/>
              </w:numPr>
              <w:spacing w:before="60" w:after="0" w:line="240" w:lineRule="auto"/>
              <w:jc w:val="both"/>
              <w:rPr>
                <w:rFonts w:cstheme="minorHAnsi"/>
                <w:bCs/>
                <w:color w:val="002060"/>
              </w:rPr>
            </w:pPr>
            <w:r w:rsidRPr="00E52B11">
              <w:rPr>
                <w:rFonts w:cstheme="minorHAnsi"/>
                <w:bCs/>
                <w:color w:val="002060"/>
              </w:rPr>
              <w:t>Costuri indirecte aferente management de proiect</w:t>
            </w:r>
          </w:p>
        </w:tc>
        <w:tc>
          <w:tcPr>
            <w:tcW w:w="847" w:type="pct"/>
            <w:shd w:val="clear" w:color="auto" w:fill="FFFFFF" w:themeFill="background1"/>
          </w:tcPr>
          <w:p w14:paraId="006FED14" w14:textId="4609E856" w:rsidR="00CA03A7" w:rsidRPr="000F3D13" w:rsidRDefault="00CA03A7" w:rsidP="000F3D13">
            <w:pPr>
              <w:spacing w:before="60" w:after="0" w:line="240" w:lineRule="auto"/>
              <w:jc w:val="both"/>
              <w:rPr>
                <w:rFonts w:cstheme="minorHAnsi"/>
                <w:bCs/>
                <w:color w:val="002060"/>
              </w:rPr>
            </w:pPr>
            <w:r w:rsidRPr="000F3D13">
              <w:rPr>
                <w:rFonts w:cstheme="minorHAnsi"/>
                <w:color w:val="002060"/>
              </w:rPr>
              <w:t>Personal din administrația publică centrală (inclusiv servicii deconcentrate) și locală a sistemului public de sănătate</w:t>
            </w:r>
          </w:p>
        </w:tc>
        <w:tc>
          <w:tcPr>
            <w:tcW w:w="779" w:type="pct"/>
            <w:shd w:val="clear" w:color="auto" w:fill="FFFFFF" w:themeFill="background1"/>
          </w:tcPr>
          <w:p w14:paraId="2B7D5209" w14:textId="77777777" w:rsidR="00CA03A7" w:rsidRPr="000F3D13" w:rsidRDefault="00CA03A7" w:rsidP="000F3D13">
            <w:pPr>
              <w:spacing w:before="60" w:after="0" w:line="240" w:lineRule="auto"/>
              <w:rPr>
                <w:rFonts w:cstheme="minorHAnsi"/>
                <w:color w:val="002060"/>
              </w:rPr>
            </w:pPr>
            <w:r w:rsidRPr="000F3D13">
              <w:rPr>
                <w:rFonts w:cstheme="minorHAnsi"/>
                <w:color w:val="002060"/>
              </w:rPr>
              <w:t>Instrumente suport elaborate/ revizuite</w:t>
            </w:r>
          </w:p>
          <w:p w14:paraId="60E6BEDA" w14:textId="77777777" w:rsidR="00CA03A7" w:rsidRPr="000F3D13" w:rsidRDefault="00CA03A7" w:rsidP="000F3D13">
            <w:pPr>
              <w:spacing w:before="60" w:after="0" w:line="240" w:lineRule="auto"/>
              <w:rPr>
                <w:rFonts w:cstheme="minorHAnsi"/>
                <w:b/>
                <w:color w:val="002060"/>
              </w:rPr>
            </w:pPr>
          </w:p>
        </w:tc>
        <w:tc>
          <w:tcPr>
            <w:tcW w:w="847" w:type="pct"/>
            <w:shd w:val="clear" w:color="auto" w:fill="FFFFFF" w:themeFill="background1"/>
          </w:tcPr>
          <w:p w14:paraId="01C0E908" w14:textId="77777777" w:rsidR="00CA03A7" w:rsidRPr="000F3D13" w:rsidRDefault="00CA03A7" w:rsidP="000F3D13">
            <w:pPr>
              <w:spacing w:before="60" w:after="0" w:line="240" w:lineRule="auto"/>
              <w:rPr>
                <w:rFonts w:cstheme="minorHAnsi"/>
                <w:color w:val="002060"/>
              </w:rPr>
            </w:pPr>
            <w:r w:rsidRPr="000F3D13">
              <w:rPr>
                <w:rFonts w:cstheme="minorHAnsi"/>
                <w:color w:val="002060"/>
              </w:rPr>
              <w:t>Instrumente suport aprobate/ implementate/ operaționalizate</w:t>
            </w:r>
          </w:p>
          <w:p w14:paraId="0F349FF2" w14:textId="77777777" w:rsidR="00CA03A7" w:rsidRPr="000F3D13" w:rsidRDefault="00CA03A7" w:rsidP="000F3D13">
            <w:pPr>
              <w:spacing w:before="60" w:after="0" w:line="240" w:lineRule="auto"/>
              <w:rPr>
                <w:rFonts w:cstheme="minorHAnsi"/>
                <w:b/>
                <w:color w:val="002060"/>
              </w:rPr>
            </w:pPr>
          </w:p>
        </w:tc>
        <w:tc>
          <w:tcPr>
            <w:tcW w:w="427" w:type="pct"/>
            <w:vMerge/>
            <w:shd w:val="clear" w:color="auto" w:fill="FFFFFF" w:themeFill="background1"/>
          </w:tcPr>
          <w:p w14:paraId="70E8B152" w14:textId="77777777" w:rsidR="00CA03A7" w:rsidRPr="000F3D13" w:rsidRDefault="00CA03A7" w:rsidP="000F3D13">
            <w:pPr>
              <w:spacing w:before="60" w:after="0" w:line="240" w:lineRule="auto"/>
              <w:rPr>
                <w:rFonts w:cstheme="minorHAnsi"/>
                <w:b/>
                <w:color w:val="002060"/>
              </w:rPr>
            </w:pPr>
          </w:p>
        </w:tc>
      </w:tr>
      <w:tr w:rsidR="00CA03A7" w:rsidRPr="000F3D13" w14:paraId="34201E86" w14:textId="77777777" w:rsidTr="00060FB0">
        <w:trPr>
          <w:tblHeader/>
        </w:trPr>
        <w:tc>
          <w:tcPr>
            <w:tcW w:w="399" w:type="pct"/>
            <w:vMerge/>
            <w:shd w:val="clear" w:color="auto" w:fill="FFFFFF" w:themeFill="background1"/>
          </w:tcPr>
          <w:p w14:paraId="79BAC4DB" w14:textId="77777777" w:rsidR="00CA03A7" w:rsidRPr="000F3D13" w:rsidRDefault="00CA03A7" w:rsidP="000F3D13">
            <w:pPr>
              <w:spacing w:before="60" w:after="0" w:line="240" w:lineRule="auto"/>
              <w:rPr>
                <w:rFonts w:cstheme="minorHAnsi"/>
                <w:b/>
                <w:color w:val="002060"/>
              </w:rPr>
            </w:pPr>
          </w:p>
        </w:tc>
        <w:tc>
          <w:tcPr>
            <w:tcW w:w="1701" w:type="pct"/>
            <w:vMerge/>
            <w:shd w:val="clear" w:color="auto" w:fill="FFFFFF" w:themeFill="background1"/>
          </w:tcPr>
          <w:p w14:paraId="0D1EF847" w14:textId="77777777" w:rsidR="00CA03A7" w:rsidRPr="000F3D13" w:rsidRDefault="00CA03A7" w:rsidP="000F3D13">
            <w:pPr>
              <w:spacing w:before="60" w:after="0" w:line="240" w:lineRule="auto"/>
              <w:jc w:val="both"/>
              <w:rPr>
                <w:rFonts w:eastAsia="Calibri" w:cstheme="minorHAnsi"/>
                <w:i/>
                <w:color w:val="002060"/>
              </w:rPr>
            </w:pPr>
          </w:p>
        </w:tc>
        <w:tc>
          <w:tcPr>
            <w:tcW w:w="847" w:type="pct"/>
            <w:vMerge w:val="restart"/>
            <w:shd w:val="clear" w:color="auto" w:fill="FFFFFF" w:themeFill="background1"/>
          </w:tcPr>
          <w:p w14:paraId="717A5DDE" w14:textId="77777777" w:rsidR="00CA03A7" w:rsidRPr="000F3D13" w:rsidRDefault="00CA03A7" w:rsidP="000F3D13">
            <w:pPr>
              <w:spacing w:before="60" w:after="0" w:line="240" w:lineRule="auto"/>
              <w:jc w:val="both"/>
              <w:rPr>
                <w:rFonts w:cstheme="minorHAnsi"/>
                <w:bCs/>
                <w:color w:val="002060"/>
              </w:rPr>
            </w:pPr>
            <w:r w:rsidRPr="000F3D13">
              <w:rPr>
                <w:rFonts w:cstheme="minorHAnsi"/>
                <w:bCs/>
                <w:color w:val="002060"/>
              </w:rPr>
              <w:t>Personal implicat în furnizarea de programe de screening (populațional)/ diagnosticare/ tratament (precoce)</w:t>
            </w:r>
          </w:p>
          <w:p w14:paraId="782772DD" w14:textId="012C951E"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60B88F80" w14:textId="77777777" w:rsidR="00CA03A7" w:rsidRPr="000F3D13" w:rsidRDefault="00CA03A7" w:rsidP="000F3D13">
            <w:pPr>
              <w:spacing w:before="60" w:after="0" w:line="240" w:lineRule="auto"/>
              <w:jc w:val="both"/>
              <w:rPr>
                <w:rFonts w:cstheme="minorHAnsi"/>
                <w:color w:val="002060"/>
              </w:rPr>
            </w:pPr>
            <w:r w:rsidRPr="000F3D13">
              <w:rPr>
                <w:rFonts w:cstheme="minorHAnsi"/>
                <w:color w:val="002060"/>
              </w:rPr>
              <w:t xml:space="preserve">Persoane care beneficiază de programe de formare, din care: </w:t>
            </w:r>
          </w:p>
          <w:p w14:paraId="2366192A"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de familie</w:t>
            </w:r>
          </w:p>
          <w:p w14:paraId="1EE02DD0"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specialitate</w:t>
            </w:r>
          </w:p>
          <w:p w14:paraId="194A37F7"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asistente,  inclusiv asistente medicale comunitare</w:t>
            </w:r>
          </w:p>
          <w:p w14:paraId="4F51C96F"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superior din structuri paraclinice (biologi, chimiști etc.)</w:t>
            </w:r>
          </w:p>
          <w:p w14:paraId="6403D122" w14:textId="77777777" w:rsidR="000F3D13"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implicat în furnizarea de servicii conexe actului medical (ex. radiologi, tehnicieni de laborator, tehnicieni imagistică etc.)</w:t>
            </w:r>
          </w:p>
          <w:p w14:paraId="1C6E7588" w14:textId="23328422"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alt personal medico-sanitar  personal suport</w:t>
            </w:r>
          </w:p>
        </w:tc>
        <w:tc>
          <w:tcPr>
            <w:tcW w:w="847" w:type="pct"/>
            <w:shd w:val="clear" w:color="auto" w:fill="FFFFFF" w:themeFill="background1"/>
          </w:tcPr>
          <w:p w14:paraId="12173D7F" w14:textId="77777777" w:rsidR="00CA03A7" w:rsidRPr="000F3D13" w:rsidRDefault="00CA03A7" w:rsidP="000F3D13">
            <w:pPr>
              <w:spacing w:before="60" w:after="0" w:line="240" w:lineRule="auto"/>
              <w:jc w:val="both"/>
              <w:rPr>
                <w:rFonts w:cstheme="minorHAnsi"/>
                <w:color w:val="002060"/>
              </w:rPr>
            </w:pPr>
            <w:r w:rsidRPr="000F3D13">
              <w:rPr>
                <w:rFonts w:cstheme="minorHAnsi"/>
                <w:color w:val="002060"/>
              </w:rPr>
              <w:t>Persoane care și-au îmbunătățit nivelul de calificare/ și-au actualizat cunoștințele și abilitățile profesionale/ au obținut un certificat urmare a sprijinului primit, din care:</w:t>
            </w:r>
          </w:p>
          <w:p w14:paraId="209EEB82"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de familie</w:t>
            </w:r>
          </w:p>
          <w:p w14:paraId="0BBDA0D0"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specialitate</w:t>
            </w:r>
          </w:p>
          <w:p w14:paraId="04CF0317"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asistente,  inclusiv asistente medicale comunitare</w:t>
            </w:r>
          </w:p>
          <w:p w14:paraId="14B62D53"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superior din structuri paraclinice (biologi, chimiști etc.)</w:t>
            </w:r>
          </w:p>
          <w:p w14:paraId="77EF0B2C" w14:textId="77777777" w:rsidR="000F3D13"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implicat în furnizarea de servicii conexe actului medical (ex. radiologi, tehnicieni de laborator, tehnicieni imagistică etc.)</w:t>
            </w:r>
          </w:p>
          <w:p w14:paraId="549FB5F3" w14:textId="5F270B72"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alt personal medico-sanitar personal suport</w:t>
            </w:r>
          </w:p>
        </w:tc>
        <w:tc>
          <w:tcPr>
            <w:tcW w:w="427" w:type="pct"/>
            <w:vMerge/>
            <w:shd w:val="clear" w:color="auto" w:fill="FFFFFF" w:themeFill="background1"/>
          </w:tcPr>
          <w:p w14:paraId="0E14196D" w14:textId="77777777" w:rsidR="00CA03A7" w:rsidRPr="000F3D13" w:rsidRDefault="00CA03A7" w:rsidP="000F3D13">
            <w:pPr>
              <w:spacing w:before="60" w:after="0" w:line="240" w:lineRule="auto"/>
              <w:rPr>
                <w:rFonts w:cstheme="minorHAnsi"/>
                <w:b/>
                <w:color w:val="002060"/>
              </w:rPr>
            </w:pPr>
          </w:p>
        </w:tc>
      </w:tr>
      <w:tr w:rsidR="000F3D13" w:rsidRPr="000F3D13" w14:paraId="0119A8B4" w14:textId="77777777" w:rsidTr="00060FB0">
        <w:trPr>
          <w:tblHeader/>
        </w:trPr>
        <w:tc>
          <w:tcPr>
            <w:tcW w:w="399" w:type="pct"/>
            <w:vMerge/>
            <w:shd w:val="clear" w:color="auto" w:fill="FFFFFF" w:themeFill="background1"/>
          </w:tcPr>
          <w:p w14:paraId="26CB40D6" w14:textId="77777777" w:rsidR="000F3D13" w:rsidRPr="000F3D13" w:rsidRDefault="000F3D13" w:rsidP="000F3D13">
            <w:pPr>
              <w:spacing w:before="60" w:after="0" w:line="240" w:lineRule="auto"/>
              <w:rPr>
                <w:rFonts w:cstheme="minorHAnsi"/>
                <w:b/>
                <w:color w:val="002060"/>
              </w:rPr>
            </w:pPr>
          </w:p>
        </w:tc>
        <w:tc>
          <w:tcPr>
            <w:tcW w:w="1701" w:type="pct"/>
            <w:vMerge/>
            <w:shd w:val="clear" w:color="auto" w:fill="FFFFFF" w:themeFill="background1"/>
          </w:tcPr>
          <w:p w14:paraId="5E8327D5" w14:textId="77777777" w:rsidR="000F3D13" w:rsidRPr="000F3D13" w:rsidRDefault="000F3D13"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689C0B44" w14:textId="77777777" w:rsidR="000F3D13" w:rsidRPr="000F3D13" w:rsidRDefault="000F3D13" w:rsidP="000F3D13">
            <w:pPr>
              <w:spacing w:before="60" w:after="0" w:line="240" w:lineRule="auto"/>
              <w:jc w:val="both"/>
              <w:rPr>
                <w:rFonts w:cstheme="minorHAnsi"/>
                <w:bCs/>
                <w:color w:val="002060"/>
              </w:rPr>
            </w:pPr>
          </w:p>
        </w:tc>
        <w:tc>
          <w:tcPr>
            <w:tcW w:w="779" w:type="pct"/>
            <w:shd w:val="clear" w:color="auto" w:fill="FFFFFF" w:themeFill="background1"/>
          </w:tcPr>
          <w:p w14:paraId="45691754" w14:textId="559D63F9" w:rsidR="000F3D13" w:rsidRPr="000F3D13" w:rsidRDefault="000F3D13" w:rsidP="000F3D13">
            <w:pPr>
              <w:spacing w:before="60" w:after="0" w:line="240" w:lineRule="auto"/>
              <w:jc w:val="both"/>
              <w:rPr>
                <w:rFonts w:cstheme="minorHAnsi"/>
                <w:color w:val="002060"/>
              </w:rPr>
            </w:pPr>
            <w:r w:rsidRPr="000F3D13">
              <w:rPr>
                <w:rFonts w:cstheme="minorHAnsi"/>
                <w:bCs/>
                <w:color w:val="002060"/>
              </w:rPr>
              <w:t>Studii/ analize/ rapoarte de monitorizare  etc. elaborate</w:t>
            </w:r>
          </w:p>
        </w:tc>
        <w:tc>
          <w:tcPr>
            <w:tcW w:w="847" w:type="pct"/>
            <w:shd w:val="clear" w:color="auto" w:fill="FFFFFF" w:themeFill="background1"/>
          </w:tcPr>
          <w:p w14:paraId="6BB0D35F" w14:textId="5467B4F3" w:rsidR="000F3D13" w:rsidRPr="000F3D13" w:rsidRDefault="000F3D13" w:rsidP="000F3D13">
            <w:pPr>
              <w:spacing w:before="60" w:after="0" w:line="240" w:lineRule="auto"/>
              <w:jc w:val="both"/>
              <w:rPr>
                <w:rFonts w:cstheme="minorHAnsi"/>
                <w:color w:val="002060"/>
              </w:rPr>
            </w:pPr>
            <w:r w:rsidRPr="000F3D13">
              <w:rPr>
                <w:rFonts w:cstheme="minorHAnsi"/>
                <w:bCs/>
                <w:color w:val="002060"/>
              </w:rPr>
              <w:t>Studii/ analize/ rapoarte  etc. validate</w:t>
            </w:r>
          </w:p>
        </w:tc>
        <w:tc>
          <w:tcPr>
            <w:tcW w:w="427" w:type="pct"/>
            <w:vMerge w:val="restart"/>
            <w:shd w:val="clear" w:color="auto" w:fill="FFFFFF" w:themeFill="background1"/>
          </w:tcPr>
          <w:p w14:paraId="79A9C5E4" w14:textId="77777777" w:rsidR="000F3D13" w:rsidRPr="000F3D13" w:rsidRDefault="000F3D13" w:rsidP="000F3D13">
            <w:pPr>
              <w:spacing w:before="60" w:after="0" w:line="240" w:lineRule="auto"/>
              <w:rPr>
                <w:rFonts w:cstheme="minorHAnsi"/>
                <w:b/>
                <w:color w:val="002060"/>
              </w:rPr>
            </w:pPr>
          </w:p>
        </w:tc>
      </w:tr>
      <w:tr w:rsidR="000F3D13" w:rsidRPr="000F3D13" w14:paraId="667187B5" w14:textId="77777777" w:rsidTr="00060FB0">
        <w:trPr>
          <w:tblHeader/>
        </w:trPr>
        <w:tc>
          <w:tcPr>
            <w:tcW w:w="399" w:type="pct"/>
            <w:vMerge/>
            <w:shd w:val="clear" w:color="auto" w:fill="FFFFFF" w:themeFill="background1"/>
          </w:tcPr>
          <w:p w14:paraId="37F01FD1" w14:textId="77777777" w:rsidR="000F3D13" w:rsidRPr="000F3D13" w:rsidRDefault="000F3D13" w:rsidP="000F3D13">
            <w:pPr>
              <w:spacing w:before="60" w:after="0" w:line="240" w:lineRule="auto"/>
              <w:rPr>
                <w:rFonts w:cstheme="minorHAnsi"/>
                <w:b/>
                <w:color w:val="002060"/>
              </w:rPr>
            </w:pPr>
          </w:p>
        </w:tc>
        <w:tc>
          <w:tcPr>
            <w:tcW w:w="1701" w:type="pct"/>
            <w:vMerge/>
            <w:shd w:val="clear" w:color="auto" w:fill="FFFFFF" w:themeFill="background1"/>
          </w:tcPr>
          <w:p w14:paraId="12016F5E" w14:textId="77777777" w:rsidR="000F3D13" w:rsidRPr="000F3D13" w:rsidRDefault="000F3D13"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5C1A25D7" w14:textId="77777777" w:rsidR="000F3D13" w:rsidRPr="000F3D13" w:rsidRDefault="000F3D13" w:rsidP="000F3D13">
            <w:pPr>
              <w:spacing w:before="60" w:after="0" w:line="240" w:lineRule="auto"/>
              <w:jc w:val="both"/>
              <w:rPr>
                <w:rFonts w:cstheme="minorHAnsi"/>
                <w:bCs/>
                <w:color w:val="002060"/>
              </w:rPr>
            </w:pPr>
          </w:p>
        </w:tc>
        <w:tc>
          <w:tcPr>
            <w:tcW w:w="779" w:type="pct"/>
            <w:shd w:val="clear" w:color="auto" w:fill="FFFFFF" w:themeFill="background1"/>
          </w:tcPr>
          <w:p w14:paraId="722A87E3" w14:textId="12113AED" w:rsidR="000F3D13" w:rsidRPr="000F3D13" w:rsidRDefault="000F3D13" w:rsidP="000F3D13">
            <w:pPr>
              <w:spacing w:before="60" w:after="0" w:line="240" w:lineRule="auto"/>
              <w:jc w:val="both"/>
              <w:rPr>
                <w:rFonts w:cstheme="minorHAnsi"/>
                <w:color w:val="002060"/>
              </w:rPr>
            </w:pPr>
            <w:r w:rsidRPr="000F3D13">
              <w:rPr>
                <w:rFonts w:cstheme="minorHAnsi"/>
                <w:bCs/>
                <w:color w:val="002060"/>
              </w:rPr>
              <w:t xml:space="preserve">Acțiunilor de informare/ educare/ conștientizare/ diseminare pe canalele de comunicare alese (ex. </w:t>
            </w:r>
            <w:r w:rsidRPr="000F3D13">
              <w:rPr>
                <w:rFonts w:cstheme="minorHAnsi"/>
                <w:bCs/>
                <w:i/>
                <w:iCs/>
                <w:color w:val="002060"/>
              </w:rPr>
              <w:t>dezbateri, conferințe, materiale informative scrise, acțiuni de activare a publicului țintă, etc</w:t>
            </w:r>
            <w:r w:rsidRPr="000F3D13">
              <w:rPr>
                <w:rFonts w:cstheme="minorHAnsi"/>
                <w:bCs/>
                <w:color w:val="002060"/>
              </w:rPr>
              <w:t>)</w:t>
            </w:r>
          </w:p>
        </w:tc>
        <w:tc>
          <w:tcPr>
            <w:tcW w:w="847" w:type="pct"/>
            <w:shd w:val="clear" w:color="auto" w:fill="FFFFFF" w:themeFill="background1"/>
          </w:tcPr>
          <w:p w14:paraId="64AC070C" w14:textId="77777777" w:rsidR="000F3D13" w:rsidRPr="000F3D13" w:rsidRDefault="000F3D13" w:rsidP="000F3D13">
            <w:pPr>
              <w:spacing w:before="60" w:after="0" w:line="240" w:lineRule="auto"/>
              <w:jc w:val="both"/>
              <w:rPr>
                <w:rFonts w:cstheme="minorHAnsi"/>
                <w:color w:val="002060"/>
              </w:rPr>
            </w:pPr>
          </w:p>
        </w:tc>
        <w:tc>
          <w:tcPr>
            <w:tcW w:w="427" w:type="pct"/>
            <w:vMerge/>
            <w:shd w:val="clear" w:color="auto" w:fill="FFFFFF" w:themeFill="background1"/>
          </w:tcPr>
          <w:p w14:paraId="369753AB" w14:textId="77777777" w:rsidR="000F3D13" w:rsidRPr="000F3D13" w:rsidRDefault="000F3D13" w:rsidP="000F3D13">
            <w:pPr>
              <w:spacing w:before="60" w:after="0" w:line="240" w:lineRule="auto"/>
              <w:rPr>
                <w:rFonts w:cstheme="minorHAnsi"/>
                <w:b/>
                <w:color w:val="002060"/>
              </w:rPr>
            </w:pPr>
          </w:p>
        </w:tc>
      </w:tr>
      <w:tr w:rsidR="00CA03A7" w:rsidRPr="000F3D13" w14:paraId="697084DD" w14:textId="77777777" w:rsidTr="00060FB0">
        <w:trPr>
          <w:tblHeader/>
        </w:trPr>
        <w:tc>
          <w:tcPr>
            <w:tcW w:w="4573" w:type="pct"/>
            <w:gridSpan w:val="5"/>
            <w:shd w:val="clear" w:color="auto" w:fill="F4B083" w:themeFill="accent2" w:themeFillTint="99"/>
          </w:tcPr>
          <w:p w14:paraId="6E07B461" w14:textId="2EB98E97" w:rsidR="00CA03A7" w:rsidRPr="000F3D13" w:rsidRDefault="00CA03A7" w:rsidP="000F3D13">
            <w:pPr>
              <w:spacing w:before="60" w:after="0" w:line="240" w:lineRule="auto"/>
              <w:rPr>
                <w:rFonts w:cstheme="minorHAnsi"/>
                <w:b/>
                <w:color w:val="002060"/>
              </w:rPr>
            </w:pPr>
            <w:bookmarkStart w:id="0" w:name="_Hlk52288828"/>
            <w:r w:rsidRPr="000F3D13">
              <w:rPr>
                <w:rFonts w:cstheme="minorHAnsi"/>
                <w:b/>
                <w:color w:val="002060"/>
              </w:rPr>
              <w:t xml:space="preserve">Implementarea programului de screening </w:t>
            </w:r>
            <w:r w:rsidRPr="000F3D13">
              <w:rPr>
                <w:rFonts w:cstheme="minorHAnsi"/>
                <w:b/>
                <w:color w:val="C00000"/>
              </w:rPr>
              <w:t>populațional/ diagnosticare și tratament al stadiilor incipiente al cancerului colorectal</w:t>
            </w:r>
            <w:r w:rsidRPr="000F3D13">
              <w:rPr>
                <w:rFonts w:cstheme="minorHAnsi"/>
                <w:b/>
                <w:color w:val="002060"/>
              </w:rPr>
              <w:t>, în special pentru persoane aparținând grupurilor vulnerabile</w:t>
            </w:r>
            <w:bookmarkEnd w:id="0"/>
          </w:p>
        </w:tc>
        <w:tc>
          <w:tcPr>
            <w:tcW w:w="427" w:type="pct"/>
            <w:vMerge w:val="restart"/>
            <w:shd w:val="clear" w:color="auto" w:fill="FFFFFF" w:themeFill="background1"/>
          </w:tcPr>
          <w:p w14:paraId="34D58504" w14:textId="77777777" w:rsidR="00CA03A7" w:rsidRPr="000F3D13" w:rsidRDefault="00CA03A7" w:rsidP="000F3D13">
            <w:pPr>
              <w:spacing w:before="60" w:after="0" w:line="240" w:lineRule="auto"/>
              <w:rPr>
                <w:rFonts w:cstheme="minorHAnsi"/>
                <w:b/>
                <w:bCs/>
                <w:color w:val="C00000"/>
              </w:rPr>
            </w:pPr>
            <w:r w:rsidRPr="000F3D13">
              <w:rPr>
                <w:rFonts w:cstheme="minorHAnsi"/>
                <w:b/>
                <w:bCs/>
                <w:color w:val="C00000"/>
              </w:rPr>
              <w:t>Aprox.</w:t>
            </w:r>
          </w:p>
          <w:p w14:paraId="37F57169" w14:textId="60B09740" w:rsidR="00CA03A7" w:rsidRPr="000F3D13" w:rsidRDefault="00CA03A7" w:rsidP="000F3D13">
            <w:pPr>
              <w:spacing w:before="60" w:after="0" w:line="240" w:lineRule="auto"/>
              <w:rPr>
                <w:rFonts w:cstheme="minorHAnsi"/>
                <w:b/>
                <w:bCs/>
                <w:color w:val="C00000"/>
              </w:rPr>
            </w:pPr>
            <w:r w:rsidRPr="000F3D13">
              <w:rPr>
                <w:rFonts w:cstheme="minorHAnsi"/>
                <w:b/>
                <w:bCs/>
                <w:color w:val="C00000"/>
              </w:rPr>
              <w:t>102 mil euro</w:t>
            </w:r>
          </w:p>
          <w:p w14:paraId="264B49EB" w14:textId="77777777" w:rsidR="00CA03A7" w:rsidRPr="000F3D13" w:rsidRDefault="00CA03A7" w:rsidP="000F3D13">
            <w:pPr>
              <w:spacing w:before="60" w:after="0" w:line="240" w:lineRule="auto"/>
              <w:rPr>
                <w:rFonts w:cstheme="minorHAnsi"/>
                <w:b/>
                <w:bCs/>
                <w:color w:val="C00000"/>
              </w:rPr>
            </w:pPr>
          </w:p>
          <w:p w14:paraId="38AE22D6" w14:textId="77777777" w:rsidR="00CA03A7" w:rsidRPr="000F3D13" w:rsidRDefault="00CA03A7" w:rsidP="000F3D13">
            <w:pPr>
              <w:spacing w:before="60" w:after="0" w:line="240" w:lineRule="auto"/>
              <w:rPr>
                <w:rFonts w:cstheme="minorHAnsi"/>
                <w:b/>
                <w:bCs/>
                <w:color w:val="C00000"/>
              </w:rPr>
            </w:pPr>
          </w:p>
          <w:p w14:paraId="389FE713" w14:textId="71A76DBB" w:rsidR="00CA03A7" w:rsidRPr="000F3D13" w:rsidRDefault="00CA03A7" w:rsidP="000F3D13">
            <w:pPr>
              <w:spacing w:before="60" w:after="0" w:line="240" w:lineRule="auto"/>
              <w:rPr>
                <w:rFonts w:cstheme="minorHAnsi"/>
                <w:b/>
                <w:color w:val="002060"/>
              </w:rPr>
            </w:pPr>
          </w:p>
        </w:tc>
      </w:tr>
      <w:tr w:rsidR="00CA03A7" w:rsidRPr="000F3D13" w14:paraId="26D2019D" w14:textId="77777777" w:rsidTr="00060FB0">
        <w:trPr>
          <w:tblHeader/>
        </w:trPr>
        <w:tc>
          <w:tcPr>
            <w:tcW w:w="399" w:type="pct"/>
            <w:vMerge w:val="restart"/>
            <w:shd w:val="clear" w:color="auto" w:fill="FFFFFF" w:themeFill="background1"/>
          </w:tcPr>
          <w:p w14:paraId="362364BC" w14:textId="77777777" w:rsidR="00CA03A7" w:rsidRPr="000F3D13" w:rsidRDefault="00CA03A7" w:rsidP="000F3D13">
            <w:pPr>
              <w:spacing w:before="60" w:after="0" w:line="240" w:lineRule="auto"/>
              <w:rPr>
                <w:rFonts w:cstheme="minorHAnsi"/>
                <w:b/>
                <w:color w:val="C00000"/>
              </w:rPr>
            </w:pPr>
          </w:p>
          <w:p w14:paraId="4B336826" w14:textId="77777777" w:rsidR="00CA03A7" w:rsidRPr="000F3D13" w:rsidRDefault="00CA03A7" w:rsidP="000F3D13">
            <w:pPr>
              <w:spacing w:before="60" w:after="0" w:line="240" w:lineRule="auto"/>
              <w:rPr>
                <w:rFonts w:cstheme="minorHAnsi"/>
                <w:b/>
                <w:color w:val="C00000"/>
              </w:rPr>
            </w:pPr>
          </w:p>
          <w:p w14:paraId="4AB3DB13" w14:textId="77777777" w:rsidR="00CA03A7" w:rsidRPr="000F3D13" w:rsidRDefault="00CA03A7" w:rsidP="000F3D13">
            <w:pPr>
              <w:spacing w:before="60" w:after="0" w:line="240" w:lineRule="auto"/>
              <w:rPr>
                <w:rFonts w:cstheme="minorHAnsi"/>
                <w:b/>
                <w:color w:val="C00000"/>
              </w:rPr>
            </w:pPr>
          </w:p>
          <w:p w14:paraId="1BB2CABB" w14:textId="77777777" w:rsidR="00CA03A7" w:rsidRPr="000F3D13" w:rsidRDefault="00CA03A7" w:rsidP="000F3D13">
            <w:pPr>
              <w:spacing w:before="60" w:after="0" w:line="240" w:lineRule="auto"/>
              <w:rPr>
                <w:rFonts w:cstheme="minorHAnsi"/>
                <w:b/>
                <w:color w:val="C00000"/>
              </w:rPr>
            </w:pPr>
          </w:p>
          <w:p w14:paraId="7878E178" w14:textId="77777777" w:rsidR="00CA03A7" w:rsidRPr="000F3D13" w:rsidRDefault="00CA03A7" w:rsidP="000F3D13">
            <w:pPr>
              <w:spacing w:before="60" w:after="0" w:line="240" w:lineRule="auto"/>
              <w:rPr>
                <w:rFonts w:cstheme="minorHAnsi"/>
                <w:b/>
                <w:color w:val="C00000"/>
              </w:rPr>
            </w:pPr>
          </w:p>
          <w:p w14:paraId="41DF856D" w14:textId="77777777" w:rsidR="00CA03A7" w:rsidRPr="000F3D13" w:rsidRDefault="00CA03A7" w:rsidP="000F3D13">
            <w:pPr>
              <w:spacing w:before="60" w:after="0" w:line="240" w:lineRule="auto"/>
              <w:rPr>
                <w:rFonts w:cstheme="minorHAnsi"/>
                <w:b/>
                <w:color w:val="C00000"/>
              </w:rPr>
            </w:pPr>
          </w:p>
          <w:p w14:paraId="43117278" w14:textId="77777777" w:rsidR="00CA03A7" w:rsidRPr="000F3D13" w:rsidRDefault="00CA03A7" w:rsidP="000F3D13">
            <w:pPr>
              <w:spacing w:before="60" w:after="0" w:line="240" w:lineRule="auto"/>
              <w:rPr>
                <w:rFonts w:cstheme="minorHAnsi"/>
                <w:b/>
                <w:color w:val="C00000"/>
              </w:rPr>
            </w:pPr>
          </w:p>
          <w:p w14:paraId="234C5A29" w14:textId="77777777" w:rsidR="00CA03A7" w:rsidRPr="000F3D13" w:rsidRDefault="00CA03A7" w:rsidP="000F3D13">
            <w:pPr>
              <w:spacing w:before="60" w:after="0" w:line="240" w:lineRule="auto"/>
              <w:rPr>
                <w:rFonts w:cstheme="minorHAnsi"/>
                <w:b/>
                <w:color w:val="C00000"/>
              </w:rPr>
            </w:pPr>
          </w:p>
          <w:p w14:paraId="78990DFB" w14:textId="77777777" w:rsidR="00CA03A7" w:rsidRPr="000F3D13" w:rsidRDefault="00CA03A7" w:rsidP="000F3D13">
            <w:pPr>
              <w:spacing w:before="60" w:after="0" w:line="240" w:lineRule="auto"/>
              <w:rPr>
                <w:rFonts w:cstheme="minorHAnsi"/>
                <w:b/>
                <w:color w:val="C00000"/>
              </w:rPr>
            </w:pPr>
          </w:p>
          <w:p w14:paraId="627F7B0D" w14:textId="77777777" w:rsidR="00CA03A7" w:rsidRPr="000F3D13" w:rsidRDefault="00CA03A7" w:rsidP="000F3D13">
            <w:pPr>
              <w:spacing w:before="60" w:after="0" w:line="240" w:lineRule="auto"/>
              <w:rPr>
                <w:rFonts w:cstheme="minorHAnsi"/>
                <w:b/>
                <w:color w:val="C00000"/>
              </w:rPr>
            </w:pPr>
          </w:p>
          <w:p w14:paraId="5D321825" w14:textId="77777777" w:rsidR="00CA03A7" w:rsidRPr="000F3D13" w:rsidRDefault="00CA03A7" w:rsidP="000F3D13">
            <w:pPr>
              <w:spacing w:before="60" w:after="0" w:line="240" w:lineRule="auto"/>
              <w:rPr>
                <w:rFonts w:cstheme="minorHAnsi"/>
                <w:b/>
                <w:color w:val="C00000"/>
              </w:rPr>
            </w:pPr>
          </w:p>
          <w:p w14:paraId="3C0202A1" w14:textId="77777777" w:rsidR="00CA03A7" w:rsidRPr="000F3D13" w:rsidRDefault="00CA03A7" w:rsidP="000F3D13">
            <w:pPr>
              <w:spacing w:before="60" w:after="0" w:line="240" w:lineRule="auto"/>
              <w:rPr>
                <w:rFonts w:cstheme="minorHAnsi"/>
                <w:b/>
                <w:color w:val="C00000"/>
              </w:rPr>
            </w:pPr>
          </w:p>
          <w:p w14:paraId="0CA06175" w14:textId="77777777" w:rsidR="00CA03A7" w:rsidRPr="000F3D13" w:rsidRDefault="00CA03A7" w:rsidP="000F3D13">
            <w:pPr>
              <w:spacing w:before="60" w:after="0" w:line="240" w:lineRule="auto"/>
              <w:rPr>
                <w:rFonts w:cstheme="minorHAnsi"/>
                <w:b/>
                <w:color w:val="C00000"/>
              </w:rPr>
            </w:pPr>
          </w:p>
          <w:p w14:paraId="22E36213" w14:textId="77777777" w:rsidR="00CA03A7" w:rsidRPr="000F3D13" w:rsidRDefault="00CA03A7" w:rsidP="000F3D13">
            <w:pPr>
              <w:spacing w:before="60" w:after="0" w:line="240" w:lineRule="auto"/>
              <w:rPr>
                <w:rFonts w:cstheme="minorHAnsi"/>
                <w:b/>
                <w:color w:val="C00000"/>
              </w:rPr>
            </w:pPr>
          </w:p>
          <w:p w14:paraId="208227E1" w14:textId="77777777" w:rsidR="00CA03A7" w:rsidRPr="000F3D13" w:rsidRDefault="00CA03A7" w:rsidP="000F3D13">
            <w:pPr>
              <w:spacing w:before="60" w:after="0" w:line="240" w:lineRule="auto"/>
              <w:rPr>
                <w:rFonts w:cstheme="minorHAnsi"/>
                <w:b/>
                <w:color w:val="C00000"/>
              </w:rPr>
            </w:pPr>
          </w:p>
          <w:p w14:paraId="158D451F" w14:textId="77777777" w:rsidR="00CA03A7" w:rsidRPr="000F3D13" w:rsidRDefault="00CA03A7" w:rsidP="000F3D13">
            <w:pPr>
              <w:spacing w:before="60" w:after="0" w:line="240" w:lineRule="auto"/>
              <w:rPr>
                <w:rFonts w:cstheme="minorHAnsi"/>
                <w:b/>
                <w:color w:val="C00000"/>
              </w:rPr>
            </w:pPr>
          </w:p>
          <w:p w14:paraId="54A69B92" w14:textId="3C409B29" w:rsidR="00CA03A7" w:rsidRPr="000F3D13" w:rsidRDefault="00CA03A7" w:rsidP="000F3D13">
            <w:pPr>
              <w:spacing w:before="60" w:after="0" w:line="240" w:lineRule="auto"/>
              <w:rPr>
                <w:rFonts w:cstheme="minorHAnsi"/>
                <w:b/>
                <w:color w:val="002060"/>
              </w:rPr>
            </w:pPr>
            <w:r w:rsidRPr="000F3D13">
              <w:rPr>
                <w:rFonts w:cstheme="minorHAnsi"/>
                <w:b/>
                <w:color w:val="C00000"/>
              </w:rPr>
              <w:t>Prioritatea 4 FSE+</w:t>
            </w:r>
          </w:p>
        </w:tc>
        <w:tc>
          <w:tcPr>
            <w:tcW w:w="1701" w:type="pct"/>
            <w:vMerge w:val="restart"/>
            <w:shd w:val="clear" w:color="auto" w:fill="FFFFFF" w:themeFill="background1"/>
          </w:tcPr>
          <w:p w14:paraId="192CC7AA" w14:textId="77777777" w:rsidR="00CA03A7" w:rsidRPr="000F3D13" w:rsidRDefault="00CA03A7" w:rsidP="000F3D13">
            <w:pPr>
              <w:spacing w:before="60" w:after="0" w:line="240" w:lineRule="auto"/>
              <w:jc w:val="both"/>
              <w:rPr>
                <w:rFonts w:eastAsia="Calibri" w:cstheme="minorHAnsi"/>
                <w:i/>
                <w:color w:val="002060"/>
              </w:rPr>
            </w:pPr>
            <w:r w:rsidRPr="000F3D13">
              <w:rPr>
                <w:rFonts w:eastAsia="Calibri" w:cstheme="minorHAnsi"/>
                <w:i/>
                <w:color w:val="002060"/>
              </w:rPr>
              <w:t>Exemple de acțiuni eligibile:</w:t>
            </w:r>
          </w:p>
          <w:p w14:paraId="65F47E60" w14:textId="0EFEF1E9" w:rsidR="00CA03A7" w:rsidRPr="000F3D13" w:rsidRDefault="00CA03A7" w:rsidP="000F3D13">
            <w:pPr>
              <w:numPr>
                <w:ilvl w:val="0"/>
                <w:numId w:val="3"/>
              </w:numPr>
              <w:spacing w:before="60" w:after="0" w:line="240" w:lineRule="auto"/>
              <w:jc w:val="both"/>
              <w:rPr>
                <w:rFonts w:eastAsia="Calibri" w:cstheme="minorHAnsi"/>
                <w:color w:val="002060"/>
              </w:rPr>
            </w:pPr>
            <w:r w:rsidRPr="000F3D13">
              <w:rPr>
                <w:rFonts w:eastAsia="Calibri" w:cstheme="minorHAnsi"/>
                <w:b/>
                <w:bCs/>
                <w:iCs/>
                <w:color w:val="002060"/>
              </w:rPr>
              <w:t xml:space="preserve">A.  </w:t>
            </w:r>
            <w:r w:rsidRPr="000F3D13">
              <w:rPr>
                <w:rFonts w:eastAsia="Calibri" w:cstheme="minorHAnsi"/>
                <w:color w:val="002060"/>
              </w:rPr>
              <w:t xml:space="preserve">Furnizare servicii de informare/ consiliere / mobilizare si furnizare servicii medicale de monitorizare/ diagnostic si </w:t>
            </w:r>
            <w:r w:rsidRPr="000F3D13">
              <w:rPr>
                <w:rFonts w:cstheme="minorHAnsi"/>
                <w:b/>
                <w:color w:val="C00000"/>
              </w:rPr>
              <w:t>tratament al stadiilor incipiente al cancerului colorectal</w:t>
            </w:r>
            <w:r w:rsidRPr="000F3D13">
              <w:rPr>
                <w:rFonts w:eastAsia="Calibri" w:cstheme="minorHAnsi"/>
                <w:color w:val="002060"/>
              </w:rPr>
              <w:t>, cu accent pe:</w:t>
            </w:r>
          </w:p>
          <w:p w14:paraId="6FA11CDD" w14:textId="77777777" w:rsidR="00CA03A7" w:rsidRPr="000F3D13" w:rsidRDefault="00CA03A7" w:rsidP="000F3D13">
            <w:pPr>
              <w:numPr>
                <w:ilvl w:val="1"/>
                <w:numId w:val="2"/>
              </w:numPr>
              <w:spacing w:before="60" w:after="0" w:line="240" w:lineRule="auto"/>
              <w:jc w:val="both"/>
              <w:rPr>
                <w:rFonts w:eastAsia="Calibri" w:cstheme="minorHAnsi"/>
                <w:i/>
                <w:color w:val="002060"/>
              </w:rPr>
            </w:pPr>
            <w:r w:rsidRPr="000F3D13">
              <w:rPr>
                <w:rFonts w:eastAsia="Calibri" w:cstheme="minorHAnsi"/>
                <w:i/>
                <w:color w:val="002060"/>
              </w:rPr>
              <w:t>persoane din zona rurală</w:t>
            </w:r>
          </w:p>
          <w:p w14:paraId="12DD2B05" w14:textId="77777777" w:rsidR="00CA03A7" w:rsidRPr="000F3D13" w:rsidRDefault="00CA03A7" w:rsidP="000F3D13">
            <w:pPr>
              <w:numPr>
                <w:ilvl w:val="1"/>
                <w:numId w:val="2"/>
              </w:numPr>
              <w:spacing w:before="60" w:after="0" w:line="240" w:lineRule="auto"/>
              <w:jc w:val="both"/>
              <w:rPr>
                <w:rFonts w:eastAsia="Calibri" w:cstheme="minorHAnsi"/>
                <w:color w:val="002060"/>
              </w:rPr>
            </w:pPr>
            <w:r w:rsidRPr="000F3D13">
              <w:rPr>
                <w:rFonts w:eastAsia="Calibri" w:cstheme="minorHAnsi"/>
                <w:i/>
                <w:color w:val="002060"/>
              </w:rPr>
              <w:t>populație dezavantajată socio-economic/ vulnerabilă (ex. neasigurați sau beneficiari de  VMG persoane cu dizabilități, minorități etnice defavorizate, persoane fără adăpost, pensionari cu venituri reduse, etc.).</w:t>
            </w:r>
          </w:p>
          <w:p w14:paraId="49C82579" w14:textId="77777777" w:rsidR="00CA03A7" w:rsidRPr="000F3D13" w:rsidRDefault="00CA03A7" w:rsidP="000F3D13">
            <w:pPr>
              <w:numPr>
                <w:ilvl w:val="0"/>
                <w:numId w:val="3"/>
              </w:numPr>
              <w:spacing w:before="60" w:after="0" w:line="240" w:lineRule="auto"/>
              <w:jc w:val="both"/>
              <w:rPr>
                <w:rFonts w:eastAsia="Calibri" w:cstheme="minorHAnsi"/>
                <w:i/>
                <w:color w:val="002060"/>
              </w:rPr>
            </w:pPr>
            <w:r w:rsidRPr="000F3D13">
              <w:rPr>
                <w:rFonts w:eastAsia="Calibri" w:cstheme="minorHAnsi"/>
                <w:color w:val="002060"/>
              </w:rPr>
              <w:t xml:space="preserve">Măsuri suport pentru a viza persoane din zona rurală/ persoanele dezavantajate socio-economic/ vulnerabile </w:t>
            </w:r>
            <w:r w:rsidRPr="000F3D13">
              <w:rPr>
                <w:rFonts w:eastAsia="Calibri" w:cstheme="minorHAnsi"/>
                <w:i/>
                <w:color w:val="002060"/>
              </w:rPr>
              <w:t xml:space="preserve">(ex. costuri de transport/ cazare necesare persoanelor pentru a beneficia de anumite servicii </w:t>
            </w:r>
            <w:r w:rsidRPr="000F3D13">
              <w:rPr>
                <w:rFonts w:eastAsia="Calibri" w:cstheme="minorHAnsi"/>
                <w:color w:val="002060"/>
              </w:rPr>
              <w:t>medicale</w:t>
            </w:r>
            <w:r w:rsidRPr="000F3D13">
              <w:rPr>
                <w:rFonts w:eastAsia="Calibri" w:cstheme="minorHAnsi"/>
                <w:i/>
                <w:color w:val="002060"/>
              </w:rPr>
              <w:t xml:space="preserve"> specializate, costuri de consiliere și suport psihologic în grupuri etc.)</w:t>
            </w:r>
          </w:p>
          <w:p w14:paraId="0BB998C8" w14:textId="77777777" w:rsidR="00CA03A7" w:rsidRPr="000F3D13" w:rsidRDefault="00CA03A7" w:rsidP="000F3D13">
            <w:pPr>
              <w:numPr>
                <w:ilvl w:val="0"/>
                <w:numId w:val="3"/>
              </w:numPr>
              <w:spacing w:before="60" w:after="0" w:line="240" w:lineRule="auto"/>
              <w:jc w:val="both"/>
              <w:rPr>
                <w:rFonts w:eastAsia="Calibri" w:cstheme="minorHAnsi"/>
                <w:i/>
                <w:iCs/>
                <w:color w:val="002060"/>
              </w:rPr>
            </w:pPr>
            <w:r w:rsidRPr="000F3D13">
              <w:rPr>
                <w:rFonts w:eastAsia="Calibri" w:cstheme="minorHAnsi"/>
                <w:color w:val="002060"/>
              </w:rPr>
              <w:t xml:space="preserve">Activități logistică și organizare program de testare: ex. </w:t>
            </w:r>
            <w:r w:rsidRPr="000F3D13">
              <w:rPr>
                <w:rFonts w:eastAsia="Calibri" w:cstheme="minorHAnsi"/>
                <w:i/>
                <w:iCs/>
                <w:color w:val="002060"/>
              </w:rPr>
              <w:t xml:space="preserve">costuri call center, costuri de invitare/ reinvitare, eventuale costuri de curierat/ poștale pentru transmiterea rezultatelor investigațiilor efectuate;  </w:t>
            </w:r>
            <w:r w:rsidRPr="000F3D13">
              <w:rPr>
                <w:rFonts w:eastAsia="Calibri" w:cstheme="minorHAnsi"/>
                <w:i/>
                <w:color w:val="002060"/>
              </w:rPr>
              <w:t xml:space="preserve">costuri suplimentare de deplasare ale furnizorilor de servicii pentru a ajunge în aceste comunități (ex. costuri transport probe către laboratoare, cost distribuție materiale sanitare la centrele de recoltare, transport și cazare personal medical, costurile de operare și întreținere unități mobile de screening, </w:t>
            </w:r>
            <w:r w:rsidRPr="000F3D13">
              <w:rPr>
                <w:rFonts w:eastAsia="Calibri" w:cstheme="minorHAnsi"/>
                <w:i/>
                <w:iCs/>
                <w:color w:val="002060"/>
              </w:rPr>
              <w:t>costuri suplimentare cu materialele de protecție, curățenia și dezinfecția suplimentară în context epidemic, transport și cazare personal implicat în procesul de testare pentru a ajunge în anumite comunități,  etc.</w:t>
            </w:r>
          </w:p>
          <w:p w14:paraId="16AB133F" w14:textId="54AE5BB9" w:rsidR="00CA03A7" w:rsidRPr="000F3D13" w:rsidRDefault="00CA03A7" w:rsidP="000F3D13">
            <w:pPr>
              <w:numPr>
                <w:ilvl w:val="0"/>
                <w:numId w:val="3"/>
              </w:numPr>
              <w:spacing w:before="60" w:after="0" w:line="240" w:lineRule="auto"/>
              <w:jc w:val="both"/>
              <w:rPr>
                <w:rFonts w:eastAsia="Calibri" w:cstheme="minorHAnsi"/>
                <w:i/>
                <w:iCs/>
                <w:color w:val="002060"/>
              </w:rPr>
            </w:pPr>
            <w:r w:rsidRPr="000F3D13">
              <w:rPr>
                <w:rFonts w:cstheme="minorHAnsi"/>
                <w:bCs/>
                <w:color w:val="002060"/>
              </w:rPr>
              <w:t>Costuri indirecte aferente management de proiect</w:t>
            </w:r>
          </w:p>
        </w:tc>
        <w:tc>
          <w:tcPr>
            <w:tcW w:w="847" w:type="pct"/>
            <w:vMerge w:val="restart"/>
            <w:shd w:val="clear" w:color="auto" w:fill="FFFFFF" w:themeFill="background1"/>
          </w:tcPr>
          <w:p w14:paraId="6973318A" w14:textId="77777777" w:rsidR="0041777B" w:rsidRPr="000F3D13" w:rsidRDefault="0041777B" w:rsidP="000F3D13">
            <w:pPr>
              <w:spacing w:before="60" w:after="0" w:line="240" w:lineRule="auto"/>
              <w:jc w:val="both"/>
              <w:rPr>
                <w:rFonts w:cstheme="minorHAnsi"/>
                <w:color w:val="002060"/>
              </w:rPr>
            </w:pPr>
            <w:r w:rsidRPr="000F3D13">
              <w:rPr>
                <w:rFonts w:cstheme="minorHAnsi"/>
                <w:iCs/>
                <w:color w:val="002060"/>
              </w:rPr>
              <w:t xml:space="preserve">Persoane care beneficiază </w:t>
            </w:r>
            <w:r w:rsidRPr="000F3D13">
              <w:rPr>
                <w:rFonts w:cstheme="minorHAnsi"/>
                <w:color w:val="002060"/>
              </w:rPr>
              <w:t xml:space="preserve">programe de screening (populațional) diagnosticare/ tratament (precoce), cu accent pe: </w:t>
            </w:r>
          </w:p>
          <w:p w14:paraId="03405893" w14:textId="77777777" w:rsidR="0041777B" w:rsidRPr="000F3D13" w:rsidRDefault="0041777B" w:rsidP="000F3D13">
            <w:pPr>
              <w:pStyle w:val="Listparagraf"/>
              <w:numPr>
                <w:ilvl w:val="0"/>
                <w:numId w:val="6"/>
              </w:numPr>
              <w:spacing w:before="60" w:after="0" w:line="240" w:lineRule="auto"/>
              <w:contextualSpacing w:val="0"/>
              <w:jc w:val="both"/>
              <w:rPr>
                <w:rFonts w:eastAsia="Calibri" w:cstheme="minorHAnsi"/>
                <w:i/>
                <w:color w:val="002060"/>
              </w:rPr>
            </w:pPr>
            <w:r w:rsidRPr="000F3D13">
              <w:rPr>
                <w:rFonts w:cstheme="minorHAnsi"/>
                <w:color w:val="002060"/>
              </w:rPr>
              <w:t>persoane</w:t>
            </w:r>
            <w:r w:rsidRPr="000F3D13">
              <w:rPr>
                <w:rFonts w:eastAsia="Calibri" w:cstheme="minorHAnsi"/>
                <w:i/>
                <w:color w:val="002060"/>
              </w:rPr>
              <w:t xml:space="preserve"> din zona rurală</w:t>
            </w:r>
          </w:p>
          <w:p w14:paraId="56929FEC" w14:textId="77777777" w:rsidR="0041777B" w:rsidRPr="000F3D13" w:rsidRDefault="0041777B" w:rsidP="000F3D13">
            <w:pPr>
              <w:pStyle w:val="Listparagraf"/>
              <w:numPr>
                <w:ilvl w:val="0"/>
                <w:numId w:val="6"/>
              </w:numPr>
              <w:spacing w:before="60" w:after="0" w:line="240" w:lineRule="auto"/>
              <w:contextualSpacing w:val="0"/>
              <w:jc w:val="both"/>
              <w:rPr>
                <w:rFonts w:eastAsia="Calibri" w:cstheme="minorHAnsi"/>
                <w:color w:val="002060"/>
              </w:rPr>
            </w:pPr>
            <w:r w:rsidRPr="000F3D13">
              <w:rPr>
                <w:rFonts w:cstheme="minorHAnsi"/>
                <w:color w:val="002060"/>
              </w:rPr>
              <w:t>populație</w:t>
            </w:r>
            <w:r w:rsidRPr="000F3D13">
              <w:rPr>
                <w:rFonts w:eastAsia="Calibri" w:cstheme="minorHAnsi"/>
                <w:i/>
                <w:color w:val="002060"/>
              </w:rPr>
              <w:t xml:space="preserve"> dezavantajată socio-economic/ vulnerabilă (ex. neasigurați sau beneficiari de  VMG persoane cu dizabilități, minorități etnice defavorizate, persoane fără adăpost, pensionari cu venituri reduse, etc.).</w:t>
            </w:r>
          </w:p>
          <w:p w14:paraId="3C0E1E3F"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087FFFDE" w14:textId="77777777" w:rsidR="00CA03A7" w:rsidRPr="000F3D13" w:rsidRDefault="00CA03A7" w:rsidP="000F3D13">
            <w:pPr>
              <w:pStyle w:val="Listparagraf"/>
              <w:numPr>
                <w:ilvl w:val="0"/>
                <w:numId w:val="6"/>
              </w:numPr>
              <w:spacing w:before="60" w:after="0" w:line="240" w:lineRule="auto"/>
              <w:contextualSpacing w:val="0"/>
              <w:jc w:val="both"/>
              <w:rPr>
                <w:rFonts w:cstheme="minorHAnsi"/>
                <w:color w:val="002060"/>
              </w:rPr>
            </w:pPr>
            <w:r w:rsidRPr="000F3D13">
              <w:rPr>
                <w:rFonts w:cstheme="minorHAnsi"/>
                <w:color w:val="002060"/>
              </w:rPr>
              <w:t>Persoane care au beneficiat de servicii de informare/ consiliere/ mobilizare</w:t>
            </w:r>
          </w:p>
          <w:p w14:paraId="31879AAD" w14:textId="77777777" w:rsidR="00CA03A7" w:rsidRPr="000F3D13" w:rsidRDefault="00CA03A7" w:rsidP="000F3D13">
            <w:pPr>
              <w:pStyle w:val="Listparagraf"/>
              <w:spacing w:before="60" w:after="0" w:line="240" w:lineRule="auto"/>
              <w:ind w:left="360"/>
              <w:contextualSpacing w:val="0"/>
              <w:jc w:val="both"/>
              <w:rPr>
                <w:rFonts w:cstheme="minorHAnsi"/>
                <w:color w:val="002060"/>
              </w:rPr>
            </w:pPr>
          </w:p>
          <w:p w14:paraId="04AB1FDF" w14:textId="77777777" w:rsidR="00CA03A7" w:rsidRPr="000F3D13" w:rsidRDefault="00CA03A7" w:rsidP="000F3D13">
            <w:pPr>
              <w:spacing w:before="60" w:after="0" w:line="240" w:lineRule="auto"/>
              <w:rPr>
                <w:rFonts w:cstheme="minorHAnsi"/>
                <w:b/>
                <w:color w:val="002060"/>
              </w:rPr>
            </w:pPr>
          </w:p>
        </w:tc>
        <w:tc>
          <w:tcPr>
            <w:tcW w:w="847" w:type="pct"/>
            <w:shd w:val="clear" w:color="auto" w:fill="FFFFFF" w:themeFill="background1"/>
          </w:tcPr>
          <w:p w14:paraId="33F25E57" w14:textId="3A45AD13" w:rsidR="00CA03A7" w:rsidRPr="000F3D13" w:rsidRDefault="00CA03A7" w:rsidP="000F3D13">
            <w:pPr>
              <w:spacing w:before="60" w:after="0" w:line="240" w:lineRule="auto"/>
              <w:rPr>
                <w:rFonts w:cstheme="minorHAnsi"/>
                <w:b/>
                <w:color w:val="002060"/>
              </w:rPr>
            </w:pPr>
            <w:r w:rsidRPr="000F3D13">
              <w:rPr>
                <w:rFonts w:cstheme="minorHAnsi"/>
                <w:color w:val="002060"/>
              </w:rPr>
              <w:t>% persoanelor care au beneficiat de servicii de diagnostic din numărul total al persoanelor informate/ consiliate/ mobilizate</w:t>
            </w:r>
          </w:p>
        </w:tc>
        <w:tc>
          <w:tcPr>
            <w:tcW w:w="427" w:type="pct"/>
            <w:vMerge/>
            <w:shd w:val="clear" w:color="auto" w:fill="FFFFFF" w:themeFill="background1"/>
          </w:tcPr>
          <w:p w14:paraId="741A0F83" w14:textId="77777777" w:rsidR="00CA03A7" w:rsidRPr="000F3D13" w:rsidRDefault="00CA03A7" w:rsidP="000F3D13">
            <w:pPr>
              <w:spacing w:before="60" w:after="0" w:line="240" w:lineRule="auto"/>
              <w:rPr>
                <w:rFonts w:cstheme="minorHAnsi"/>
                <w:b/>
                <w:color w:val="002060"/>
              </w:rPr>
            </w:pPr>
          </w:p>
        </w:tc>
      </w:tr>
      <w:tr w:rsidR="00CA03A7" w:rsidRPr="000F3D13" w14:paraId="34F0D332" w14:textId="77777777" w:rsidTr="00060FB0">
        <w:trPr>
          <w:tblHeader/>
        </w:trPr>
        <w:tc>
          <w:tcPr>
            <w:tcW w:w="399" w:type="pct"/>
            <w:vMerge/>
            <w:shd w:val="clear" w:color="auto" w:fill="FFFFFF" w:themeFill="background1"/>
          </w:tcPr>
          <w:p w14:paraId="6194A299" w14:textId="77777777" w:rsidR="00CA03A7" w:rsidRPr="000F3D13" w:rsidRDefault="00CA03A7" w:rsidP="000F3D13">
            <w:pPr>
              <w:spacing w:before="60" w:after="0" w:line="240" w:lineRule="auto"/>
              <w:rPr>
                <w:rFonts w:cstheme="minorHAnsi"/>
                <w:b/>
                <w:color w:val="002060"/>
              </w:rPr>
            </w:pPr>
          </w:p>
        </w:tc>
        <w:tc>
          <w:tcPr>
            <w:tcW w:w="1701" w:type="pct"/>
            <w:vMerge/>
            <w:shd w:val="clear" w:color="auto" w:fill="FFFFFF" w:themeFill="background1"/>
          </w:tcPr>
          <w:p w14:paraId="1E2EBB20" w14:textId="77777777" w:rsidR="00CA03A7" w:rsidRPr="000F3D13" w:rsidRDefault="00CA03A7"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01CD718D"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1E0D7DA8" w14:textId="77777777" w:rsidR="00CA03A7" w:rsidRPr="000F3D13" w:rsidRDefault="00CA03A7" w:rsidP="000F3D13">
            <w:pPr>
              <w:pStyle w:val="Listparagraf"/>
              <w:numPr>
                <w:ilvl w:val="0"/>
                <w:numId w:val="6"/>
              </w:numPr>
              <w:spacing w:before="60" w:after="0" w:line="240" w:lineRule="auto"/>
              <w:contextualSpacing w:val="0"/>
              <w:jc w:val="both"/>
              <w:rPr>
                <w:rFonts w:cstheme="minorHAnsi"/>
                <w:b/>
                <w:bCs/>
              </w:rPr>
            </w:pPr>
            <w:r w:rsidRPr="000F3D13">
              <w:rPr>
                <w:rFonts w:cstheme="minorHAnsi"/>
                <w:bCs/>
                <w:color w:val="002060"/>
              </w:rPr>
              <w:t>Persoane care au beneficiat de servicii de diagnosticare precoce (testare)</w:t>
            </w:r>
            <w:r w:rsidRPr="000F3D13">
              <w:rPr>
                <w:rFonts w:cstheme="minorHAnsi"/>
                <w:b/>
                <w:bCs/>
              </w:rPr>
              <w:t xml:space="preserve"> </w:t>
            </w:r>
          </w:p>
          <w:p w14:paraId="26996BAB" w14:textId="77777777" w:rsidR="00CA03A7" w:rsidRPr="000F3D13" w:rsidRDefault="00CA03A7"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Timpul de prelucrare, citire și interpretare al testului</w:t>
            </w:r>
          </w:p>
          <w:p w14:paraId="4189E72B" w14:textId="558B0DB8" w:rsidR="00CA03A7" w:rsidRPr="000F3D13" w:rsidRDefault="00CA03A7"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 xml:space="preserve">Timpul de comunicare al rezultatului </w:t>
            </w:r>
          </w:p>
        </w:tc>
        <w:tc>
          <w:tcPr>
            <w:tcW w:w="847" w:type="pct"/>
            <w:shd w:val="clear" w:color="auto" w:fill="FFFFFF" w:themeFill="background1"/>
          </w:tcPr>
          <w:p w14:paraId="31A1DE40" w14:textId="77777777" w:rsidR="00CA03A7" w:rsidRPr="000F3D13" w:rsidRDefault="00CA03A7"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 xml:space="preserve">% persoanelor </w:t>
            </w:r>
            <w:r w:rsidRPr="000F3D13">
              <w:rPr>
                <w:rFonts w:cstheme="minorHAnsi"/>
                <w:color w:val="002060"/>
              </w:rPr>
              <w:t>cu rezultate pozitive la testul de diagnosticare precoce/ testare care au beneficiat de servicii de follow-up/ diagnostic/ tratament</w:t>
            </w:r>
          </w:p>
          <w:p w14:paraId="62763842" w14:textId="48D1BF3A" w:rsidR="00CA03A7" w:rsidRPr="000F3D13" w:rsidRDefault="00CA03A7"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color w:val="002060"/>
              </w:rPr>
              <w:t>Timpul între rezultatul testului pozitiv și furnizarea  serviciului de follow-up/ diagnostic/ tratament</w:t>
            </w:r>
          </w:p>
        </w:tc>
        <w:tc>
          <w:tcPr>
            <w:tcW w:w="427" w:type="pct"/>
            <w:vMerge/>
            <w:shd w:val="clear" w:color="auto" w:fill="FFFFFF" w:themeFill="background1"/>
          </w:tcPr>
          <w:p w14:paraId="6C593270" w14:textId="77777777" w:rsidR="00CA03A7" w:rsidRPr="000F3D13" w:rsidRDefault="00CA03A7" w:rsidP="000F3D13">
            <w:pPr>
              <w:spacing w:before="60" w:after="0" w:line="240" w:lineRule="auto"/>
              <w:rPr>
                <w:rFonts w:cstheme="minorHAnsi"/>
                <w:b/>
                <w:color w:val="002060"/>
              </w:rPr>
            </w:pPr>
          </w:p>
        </w:tc>
      </w:tr>
      <w:tr w:rsidR="00CA03A7" w:rsidRPr="000F3D13" w14:paraId="0C41D0DD" w14:textId="77777777" w:rsidTr="00060FB0">
        <w:trPr>
          <w:tblHeader/>
        </w:trPr>
        <w:tc>
          <w:tcPr>
            <w:tcW w:w="399" w:type="pct"/>
            <w:vMerge/>
            <w:shd w:val="clear" w:color="auto" w:fill="FFFFFF" w:themeFill="background1"/>
          </w:tcPr>
          <w:p w14:paraId="7BC1BBA2" w14:textId="77777777" w:rsidR="00CA03A7" w:rsidRPr="000F3D13" w:rsidRDefault="00CA03A7" w:rsidP="000F3D13">
            <w:pPr>
              <w:spacing w:before="60" w:after="0" w:line="240" w:lineRule="auto"/>
              <w:rPr>
                <w:rFonts w:cstheme="minorHAnsi"/>
                <w:b/>
                <w:color w:val="002060"/>
              </w:rPr>
            </w:pPr>
          </w:p>
        </w:tc>
        <w:tc>
          <w:tcPr>
            <w:tcW w:w="1701" w:type="pct"/>
            <w:vMerge w:val="restart"/>
            <w:shd w:val="clear" w:color="auto" w:fill="FFFFFF" w:themeFill="background1"/>
          </w:tcPr>
          <w:p w14:paraId="798162F8" w14:textId="77777777" w:rsidR="00CA03A7" w:rsidRPr="000F3D13" w:rsidRDefault="00CA03A7" w:rsidP="000F3D13">
            <w:pPr>
              <w:spacing w:before="60" w:after="0" w:line="240" w:lineRule="auto"/>
              <w:jc w:val="both"/>
              <w:rPr>
                <w:rFonts w:eastAsia="Calibri" w:cstheme="minorHAnsi"/>
                <w:i/>
                <w:color w:val="002060"/>
              </w:rPr>
            </w:pPr>
            <w:r w:rsidRPr="000F3D13">
              <w:rPr>
                <w:rFonts w:eastAsia="Calibri" w:cstheme="minorHAnsi"/>
                <w:i/>
                <w:color w:val="002060"/>
              </w:rPr>
              <w:t>Exemple de acțiuni eligibile:</w:t>
            </w:r>
          </w:p>
          <w:p w14:paraId="73BEC963"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lastRenderedPageBreak/>
              <w:t xml:space="preserve">Măsuri de </w:t>
            </w:r>
            <w:r w:rsidRPr="000F3D13">
              <w:rPr>
                <w:rFonts w:cstheme="minorHAnsi"/>
                <w:b/>
                <w:color w:val="002060"/>
              </w:rPr>
              <w:t xml:space="preserve">dezvoltare a abilităților și competențelor personalului implicat în implementarea  programelor de screening, </w:t>
            </w:r>
            <w:r w:rsidRPr="000F3D13">
              <w:rPr>
                <w:rFonts w:cstheme="minorHAnsi"/>
                <w:bCs/>
                <w:color w:val="002060"/>
              </w:rPr>
              <w:t>inclusiv personal servicii conexe și personal suport ex. dezvoltare/ actualizare curriculum formare, instruire periodică, evaluare competente/ certificare, etc.</w:t>
            </w:r>
          </w:p>
          <w:p w14:paraId="7940E08F"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Măsuri de dezvoltare a capacității instituționale de a implementa programe de screening:  ex. costuri cu măsuri de dezvoltare/ actualizare metodologii/ standarde/ ghiduri screening/ actualizarea de costuri etc., instruire periodică în managementul programelor de screening, asigurarea și controlul calității programului, certificare servicii, monitorizarea și evaluarea programelor, elaborare studii/ analize/ rapoarte/ monitorizare, crearea de parteneriate, etc."</w:t>
            </w:r>
          </w:p>
          <w:p w14:paraId="48F3C90E"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Campanii de informare/ conștientizare a grupului țintă și de creștere a gradului de conștientizare al populației</w:t>
            </w:r>
          </w:p>
          <w:p w14:paraId="0711507C"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Dezvoltare/ mentenanță a platformelor informatice de evidență și monitorizare a populației participante la screening etc./ achiziții echipamente, măsuri de informatizare/ digitizare, inclusiv telemedicină</w:t>
            </w:r>
          </w:p>
          <w:p w14:paraId="35CCD00F"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Costuri indirecte aferente management de proiect</w:t>
            </w:r>
          </w:p>
          <w:p w14:paraId="52483155" w14:textId="67A165D7" w:rsidR="00CA03A7" w:rsidRPr="000F3D13" w:rsidRDefault="00CA03A7" w:rsidP="000F3D13">
            <w:pPr>
              <w:spacing w:before="60" w:after="0" w:line="240" w:lineRule="auto"/>
              <w:ind w:left="720"/>
              <w:jc w:val="both"/>
              <w:rPr>
                <w:rFonts w:cstheme="minorHAnsi"/>
                <w:bCs/>
                <w:color w:val="002060"/>
              </w:rPr>
            </w:pPr>
          </w:p>
        </w:tc>
        <w:tc>
          <w:tcPr>
            <w:tcW w:w="847" w:type="pct"/>
            <w:vMerge w:val="restart"/>
            <w:shd w:val="clear" w:color="auto" w:fill="FFFFFF" w:themeFill="background1"/>
          </w:tcPr>
          <w:p w14:paraId="13D78A7B" w14:textId="3FC527FB" w:rsidR="00CA03A7" w:rsidRPr="000F3D13" w:rsidRDefault="00CA03A7" w:rsidP="000F3D13">
            <w:pPr>
              <w:numPr>
                <w:ilvl w:val="0"/>
                <w:numId w:val="5"/>
              </w:numPr>
              <w:spacing w:before="60" w:after="0" w:line="240" w:lineRule="auto"/>
              <w:jc w:val="both"/>
              <w:rPr>
                <w:rFonts w:cstheme="minorHAnsi"/>
                <w:bCs/>
                <w:color w:val="002060"/>
              </w:rPr>
            </w:pPr>
            <w:r w:rsidRPr="000F3D13">
              <w:rPr>
                <w:rFonts w:cstheme="minorHAnsi"/>
                <w:bCs/>
                <w:color w:val="002060"/>
              </w:rPr>
              <w:lastRenderedPageBreak/>
              <w:t xml:space="preserve">Personal din administrația publică centrală (inclusiv servicii </w:t>
            </w:r>
            <w:r w:rsidRPr="000F3D13">
              <w:rPr>
                <w:rFonts w:cstheme="minorHAnsi"/>
                <w:bCs/>
                <w:color w:val="002060"/>
              </w:rPr>
              <w:lastRenderedPageBreak/>
              <w:t>deconcentrate) și locală a sistemului public de sănătate</w:t>
            </w:r>
          </w:p>
          <w:p w14:paraId="099B9BE2" w14:textId="77777777" w:rsidR="00CA03A7" w:rsidRPr="000F3D13" w:rsidRDefault="00CA03A7" w:rsidP="000F3D13">
            <w:pPr>
              <w:spacing w:before="60" w:after="0" w:line="240" w:lineRule="auto"/>
              <w:jc w:val="both"/>
              <w:rPr>
                <w:rFonts w:cstheme="minorHAnsi"/>
                <w:bCs/>
                <w:color w:val="002060"/>
              </w:rPr>
            </w:pPr>
          </w:p>
          <w:p w14:paraId="4EE845A8" w14:textId="77777777" w:rsidR="00CA03A7" w:rsidRPr="000F3D13" w:rsidRDefault="00CA03A7" w:rsidP="000F3D13">
            <w:pPr>
              <w:numPr>
                <w:ilvl w:val="0"/>
                <w:numId w:val="5"/>
              </w:numPr>
              <w:spacing w:before="60" w:after="0" w:line="240" w:lineRule="auto"/>
              <w:jc w:val="both"/>
              <w:rPr>
                <w:rFonts w:cstheme="minorHAnsi"/>
                <w:bCs/>
                <w:color w:val="002060"/>
              </w:rPr>
            </w:pPr>
            <w:r w:rsidRPr="000F3D13">
              <w:rPr>
                <w:rFonts w:cstheme="minorHAnsi"/>
                <w:bCs/>
                <w:color w:val="002060"/>
              </w:rPr>
              <w:t>Personal implicat în furnizarea de programe de screening (populațional)/ diagnosticare/ tratament (precoce)</w:t>
            </w:r>
          </w:p>
          <w:p w14:paraId="369970E8"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378D44C1" w14:textId="52BA7930" w:rsidR="00CA03A7" w:rsidRPr="000F3D13" w:rsidRDefault="00CA03A7" w:rsidP="000F3D13">
            <w:pPr>
              <w:spacing w:before="60" w:after="0" w:line="240" w:lineRule="auto"/>
              <w:jc w:val="both"/>
              <w:rPr>
                <w:rFonts w:cstheme="minorHAnsi"/>
                <w:color w:val="002060"/>
              </w:rPr>
            </w:pPr>
            <w:r w:rsidRPr="000F3D13">
              <w:rPr>
                <w:rFonts w:cstheme="minorHAnsi"/>
                <w:color w:val="002060"/>
              </w:rPr>
              <w:lastRenderedPageBreak/>
              <w:t>Instrumente suport elaborate/ revizuite</w:t>
            </w:r>
          </w:p>
        </w:tc>
        <w:tc>
          <w:tcPr>
            <w:tcW w:w="847" w:type="pct"/>
            <w:shd w:val="clear" w:color="auto" w:fill="FFFFFF" w:themeFill="background1"/>
          </w:tcPr>
          <w:p w14:paraId="41937D19" w14:textId="56C801ED" w:rsidR="00CA03A7" w:rsidRPr="000F3D13" w:rsidRDefault="00CA03A7" w:rsidP="000F3D13">
            <w:pPr>
              <w:spacing w:before="60" w:after="0" w:line="240" w:lineRule="auto"/>
              <w:jc w:val="both"/>
              <w:rPr>
                <w:rFonts w:cstheme="minorHAnsi"/>
                <w:color w:val="002060"/>
              </w:rPr>
            </w:pPr>
            <w:r w:rsidRPr="000F3D13">
              <w:rPr>
                <w:rFonts w:cstheme="minorHAnsi"/>
                <w:color w:val="002060"/>
              </w:rPr>
              <w:t>Instrumente suport aprobate/ implementate/ operaționalizate</w:t>
            </w:r>
          </w:p>
        </w:tc>
        <w:tc>
          <w:tcPr>
            <w:tcW w:w="427" w:type="pct"/>
            <w:vMerge/>
            <w:shd w:val="clear" w:color="auto" w:fill="FFFFFF" w:themeFill="background1"/>
          </w:tcPr>
          <w:p w14:paraId="523311E1" w14:textId="77777777" w:rsidR="00CA03A7" w:rsidRPr="000F3D13" w:rsidRDefault="00CA03A7" w:rsidP="000F3D13">
            <w:pPr>
              <w:spacing w:before="60" w:after="0" w:line="240" w:lineRule="auto"/>
              <w:rPr>
                <w:rFonts w:cstheme="minorHAnsi"/>
                <w:b/>
                <w:color w:val="002060"/>
              </w:rPr>
            </w:pPr>
          </w:p>
        </w:tc>
      </w:tr>
      <w:tr w:rsidR="00CA03A7" w:rsidRPr="000F3D13" w14:paraId="3BA9E0BB" w14:textId="77777777" w:rsidTr="00060FB0">
        <w:trPr>
          <w:tblHeader/>
        </w:trPr>
        <w:tc>
          <w:tcPr>
            <w:tcW w:w="399" w:type="pct"/>
            <w:vMerge/>
            <w:shd w:val="clear" w:color="auto" w:fill="FFFFFF" w:themeFill="background1"/>
          </w:tcPr>
          <w:p w14:paraId="625A4B89" w14:textId="77777777" w:rsidR="00CA03A7" w:rsidRPr="000F3D13" w:rsidRDefault="00CA03A7" w:rsidP="000F3D13">
            <w:pPr>
              <w:spacing w:before="60" w:after="0" w:line="240" w:lineRule="auto"/>
              <w:rPr>
                <w:rFonts w:cstheme="minorHAnsi"/>
                <w:b/>
                <w:color w:val="002060"/>
              </w:rPr>
            </w:pPr>
          </w:p>
        </w:tc>
        <w:tc>
          <w:tcPr>
            <w:tcW w:w="1701" w:type="pct"/>
            <w:vMerge/>
            <w:shd w:val="clear" w:color="auto" w:fill="FFFFFF" w:themeFill="background1"/>
          </w:tcPr>
          <w:p w14:paraId="3D10A9FA" w14:textId="77777777" w:rsidR="00CA03A7" w:rsidRPr="000F3D13" w:rsidRDefault="00CA03A7"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4355A22E"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48340019" w14:textId="77777777" w:rsidR="00CA03A7" w:rsidRPr="000F3D13" w:rsidRDefault="00CA03A7" w:rsidP="000F3D13">
            <w:pPr>
              <w:spacing w:before="60" w:after="0" w:line="240" w:lineRule="auto"/>
              <w:jc w:val="both"/>
              <w:rPr>
                <w:rFonts w:cstheme="minorHAnsi"/>
                <w:color w:val="002060"/>
              </w:rPr>
            </w:pPr>
            <w:r w:rsidRPr="000F3D13">
              <w:rPr>
                <w:rFonts w:cstheme="minorHAnsi"/>
                <w:color w:val="002060"/>
              </w:rPr>
              <w:t xml:space="preserve">Persoane care beneficiază de programe de formare, din care: </w:t>
            </w:r>
          </w:p>
          <w:p w14:paraId="0DF497F3"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de familie</w:t>
            </w:r>
          </w:p>
          <w:p w14:paraId="7B760916"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specialitate</w:t>
            </w:r>
          </w:p>
          <w:p w14:paraId="7A477997"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asistente,  inclusiv asistente medicale comunitare</w:t>
            </w:r>
          </w:p>
          <w:p w14:paraId="23108593"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superior din structuri paraclinice (biologi, chimiști etc.)</w:t>
            </w:r>
          </w:p>
          <w:p w14:paraId="64ABF024"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implicat în furnizarea de servicii conexe actului medical (ex. radiologi, tehnicieni de laborator, tehnicieni imagistică etc.)</w:t>
            </w:r>
          </w:p>
          <w:p w14:paraId="473B87B1" w14:textId="0E6F736E"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alt personal medico-sanitar  personal suport</w:t>
            </w:r>
          </w:p>
        </w:tc>
        <w:tc>
          <w:tcPr>
            <w:tcW w:w="847" w:type="pct"/>
            <w:shd w:val="clear" w:color="auto" w:fill="FFFFFF" w:themeFill="background1"/>
          </w:tcPr>
          <w:p w14:paraId="75CA5F2C" w14:textId="77777777" w:rsidR="00CA03A7" w:rsidRPr="000F3D13" w:rsidRDefault="00CA03A7" w:rsidP="000F3D13">
            <w:pPr>
              <w:spacing w:before="60" w:after="0" w:line="240" w:lineRule="auto"/>
              <w:jc w:val="both"/>
              <w:rPr>
                <w:rFonts w:cstheme="minorHAnsi"/>
                <w:color w:val="002060"/>
              </w:rPr>
            </w:pPr>
            <w:r w:rsidRPr="000F3D13">
              <w:rPr>
                <w:rFonts w:cstheme="minorHAnsi"/>
                <w:color w:val="002060"/>
              </w:rPr>
              <w:t>Persoane care și-au îmbunătățit nivelul de calificare/ și-au actualizat cunoștințele și abilitățile profesionale/ au obținut un certificat urmare a sprijinului primit, din care:</w:t>
            </w:r>
          </w:p>
          <w:p w14:paraId="6FB214F7"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de familie</w:t>
            </w:r>
          </w:p>
          <w:p w14:paraId="1DDB3CD9"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specialitate</w:t>
            </w:r>
          </w:p>
          <w:p w14:paraId="7EBA00B5"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asistente,  inclusiv asistente medicale comunitare</w:t>
            </w:r>
          </w:p>
          <w:p w14:paraId="40BA2294"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superior din structuri paraclinice (biologi, chimiști etc.)</w:t>
            </w:r>
          </w:p>
          <w:p w14:paraId="17E02A0D"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implicat în furnizarea de servicii conexe actului medical (ex. radiologi, tehnicieni de laborator, tehnicieni imagistică etc.)</w:t>
            </w:r>
          </w:p>
          <w:p w14:paraId="51D167FE" w14:textId="63168682"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alt personal medico-sanitar personal suport</w:t>
            </w:r>
          </w:p>
        </w:tc>
        <w:tc>
          <w:tcPr>
            <w:tcW w:w="427" w:type="pct"/>
            <w:vMerge/>
            <w:shd w:val="clear" w:color="auto" w:fill="FFFFFF" w:themeFill="background1"/>
          </w:tcPr>
          <w:p w14:paraId="698F5B2E" w14:textId="77777777" w:rsidR="00CA03A7" w:rsidRPr="000F3D13" w:rsidRDefault="00CA03A7" w:rsidP="000F3D13">
            <w:pPr>
              <w:spacing w:before="60" w:after="0" w:line="240" w:lineRule="auto"/>
              <w:rPr>
                <w:rFonts w:cstheme="minorHAnsi"/>
                <w:b/>
                <w:color w:val="002060"/>
              </w:rPr>
            </w:pPr>
          </w:p>
        </w:tc>
      </w:tr>
      <w:tr w:rsidR="000F3D13" w:rsidRPr="000F3D13" w14:paraId="6B7D16C3" w14:textId="77777777" w:rsidTr="00060FB0">
        <w:trPr>
          <w:tblHeader/>
        </w:trPr>
        <w:tc>
          <w:tcPr>
            <w:tcW w:w="399" w:type="pct"/>
            <w:vMerge/>
            <w:shd w:val="clear" w:color="auto" w:fill="FFFFFF" w:themeFill="background1"/>
          </w:tcPr>
          <w:p w14:paraId="2660365D" w14:textId="77777777" w:rsidR="000F3D13" w:rsidRPr="000F3D13" w:rsidRDefault="000F3D13" w:rsidP="000F3D13">
            <w:pPr>
              <w:spacing w:before="60" w:after="0" w:line="240" w:lineRule="auto"/>
              <w:rPr>
                <w:rFonts w:cstheme="minorHAnsi"/>
                <w:b/>
                <w:color w:val="002060"/>
              </w:rPr>
            </w:pPr>
          </w:p>
        </w:tc>
        <w:tc>
          <w:tcPr>
            <w:tcW w:w="1701" w:type="pct"/>
            <w:vMerge/>
            <w:shd w:val="clear" w:color="auto" w:fill="FFFFFF" w:themeFill="background1"/>
          </w:tcPr>
          <w:p w14:paraId="54124648" w14:textId="77777777" w:rsidR="000F3D13" w:rsidRPr="000F3D13" w:rsidRDefault="000F3D13"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5C1F1058" w14:textId="77777777" w:rsidR="000F3D13" w:rsidRPr="000F3D13" w:rsidRDefault="000F3D13" w:rsidP="000F3D13">
            <w:pPr>
              <w:spacing w:before="60" w:after="0" w:line="240" w:lineRule="auto"/>
              <w:jc w:val="both"/>
              <w:rPr>
                <w:rFonts w:cstheme="minorHAnsi"/>
                <w:bCs/>
                <w:color w:val="002060"/>
              </w:rPr>
            </w:pPr>
          </w:p>
        </w:tc>
        <w:tc>
          <w:tcPr>
            <w:tcW w:w="779" w:type="pct"/>
            <w:shd w:val="clear" w:color="auto" w:fill="FFFFFF" w:themeFill="background1"/>
          </w:tcPr>
          <w:p w14:paraId="2EC2F828" w14:textId="67A28338" w:rsidR="000F3D13" w:rsidRPr="000F3D13" w:rsidRDefault="000F3D13" w:rsidP="000F3D13">
            <w:pPr>
              <w:spacing w:before="60" w:after="0" w:line="240" w:lineRule="auto"/>
              <w:jc w:val="both"/>
              <w:rPr>
                <w:rFonts w:cstheme="minorHAnsi"/>
                <w:color w:val="002060"/>
              </w:rPr>
            </w:pPr>
            <w:r w:rsidRPr="000F3D13">
              <w:rPr>
                <w:rFonts w:cstheme="minorHAnsi"/>
                <w:bCs/>
                <w:color w:val="002060"/>
              </w:rPr>
              <w:t>Studii/ analize/ rapoarte de monitorizare  etc. elaborate</w:t>
            </w:r>
          </w:p>
        </w:tc>
        <w:tc>
          <w:tcPr>
            <w:tcW w:w="847" w:type="pct"/>
            <w:shd w:val="clear" w:color="auto" w:fill="FFFFFF" w:themeFill="background1"/>
          </w:tcPr>
          <w:p w14:paraId="08B6D77F" w14:textId="2995AC17" w:rsidR="000F3D13" w:rsidRPr="000F3D13" w:rsidRDefault="000F3D13" w:rsidP="000F3D13">
            <w:pPr>
              <w:spacing w:before="60" w:after="0" w:line="240" w:lineRule="auto"/>
              <w:jc w:val="both"/>
              <w:rPr>
                <w:rFonts w:cstheme="minorHAnsi"/>
                <w:color w:val="002060"/>
              </w:rPr>
            </w:pPr>
            <w:r w:rsidRPr="000F3D13">
              <w:rPr>
                <w:rFonts w:cstheme="minorHAnsi"/>
                <w:bCs/>
                <w:color w:val="002060"/>
              </w:rPr>
              <w:t>Studii/ analize/ rapoarte  etc. validate</w:t>
            </w:r>
          </w:p>
        </w:tc>
        <w:tc>
          <w:tcPr>
            <w:tcW w:w="427" w:type="pct"/>
            <w:vMerge w:val="restart"/>
            <w:shd w:val="clear" w:color="auto" w:fill="FFFFFF" w:themeFill="background1"/>
          </w:tcPr>
          <w:p w14:paraId="6975E91E" w14:textId="77777777" w:rsidR="000F3D13" w:rsidRPr="000F3D13" w:rsidRDefault="000F3D13" w:rsidP="000F3D13">
            <w:pPr>
              <w:spacing w:before="60" w:after="0" w:line="240" w:lineRule="auto"/>
              <w:rPr>
                <w:rFonts w:cstheme="minorHAnsi"/>
                <w:b/>
                <w:color w:val="002060"/>
              </w:rPr>
            </w:pPr>
          </w:p>
        </w:tc>
      </w:tr>
      <w:tr w:rsidR="000F3D13" w:rsidRPr="000F3D13" w14:paraId="56E11F67" w14:textId="77777777" w:rsidTr="00060FB0">
        <w:trPr>
          <w:tblHeader/>
        </w:trPr>
        <w:tc>
          <w:tcPr>
            <w:tcW w:w="399" w:type="pct"/>
            <w:vMerge/>
            <w:shd w:val="clear" w:color="auto" w:fill="FFFFFF" w:themeFill="background1"/>
          </w:tcPr>
          <w:p w14:paraId="4F71ED3A" w14:textId="77777777" w:rsidR="000F3D13" w:rsidRPr="000F3D13" w:rsidRDefault="000F3D13" w:rsidP="000F3D13">
            <w:pPr>
              <w:spacing w:before="60" w:after="0" w:line="240" w:lineRule="auto"/>
              <w:rPr>
                <w:rFonts w:cstheme="minorHAnsi"/>
                <w:b/>
                <w:color w:val="002060"/>
              </w:rPr>
            </w:pPr>
          </w:p>
        </w:tc>
        <w:tc>
          <w:tcPr>
            <w:tcW w:w="1701" w:type="pct"/>
            <w:vMerge/>
            <w:shd w:val="clear" w:color="auto" w:fill="FFFFFF" w:themeFill="background1"/>
          </w:tcPr>
          <w:p w14:paraId="60A6A0C3" w14:textId="77777777" w:rsidR="000F3D13" w:rsidRPr="000F3D13" w:rsidRDefault="000F3D13"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737238BF" w14:textId="77777777" w:rsidR="000F3D13" w:rsidRPr="000F3D13" w:rsidRDefault="000F3D13" w:rsidP="000F3D13">
            <w:pPr>
              <w:spacing w:before="60" w:after="0" w:line="240" w:lineRule="auto"/>
              <w:jc w:val="both"/>
              <w:rPr>
                <w:rFonts w:cstheme="minorHAnsi"/>
                <w:bCs/>
                <w:color w:val="002060"/>
              </w:rPr>
            </w:pPr>
          </w:p>
        </w:tc>
        <w:tc>
          <w:tcPr>
            <w:tcW w:w="779" w:type="pct"/>
            <w:shd w:val="clear" w:color="auto" w:fill="FFFFFF" w:themeFill="background1"/>
          </w:tcPr>
          <w:p w14:paraId="7FF7E467" w14:textId="6090FA6C" w:rsidR="000F3D13" w:rsidRPr="000F3D13" w:rsidRDefault="000F3D13" w:rsidP="000F3D13">
            <w:pPr>
              <w:spacing w:before="60" w:after="0" w:line="240" w:lineRule="auto"/>
              <w:jc w:val="both"/>
              <w:rPr>
                <w:rFonts w:cstheme="minorHAnsi"/>
                <w:color w:val="002060"/>
              </w:rPr>
            </w:pPr>
            <w:r w:rsidRPr="000F3D13">
              <w:rPr>
                <w:rFonts w:cstheme="minorHAnsi"/>
                <w:bCs/>
                <w:color w:val="002060"/>
              </w:rPr>
              <w:t xml:space="preserve">Acțiunilor de informare/ educare/ conștientizare/ diseminare pe canalele de comunicare alese (ex. </w:t>
            </w:r>
            <w:r w:rsidRPr="000F3D13">
              <w:rPr>
                <w:rFonts w:cstheme="minorHAnsi"/>
                <w:bCs/>
                <w:i/>
                <w:iCs/>
                <w:color w:val="002060"/>
              </w:rPr>
              <w:t>dezbateri, conferințe, materiale informative scrise, acțiuni de activare a publicului țintă, etc</w:t>
            </w:r>
            <w:r w:rsidRPr="000F3D13">
              <w:rPr>
                <w:rFonts w:cstheme="minorHAnsi"/>
                <w:bCs/>
                <w:color w:val="002060"/>
              </w:rPr>
              <w:t>)</w:t>
            </w:r>
          </w:p>
        </w:tc>
        <w:tc>
          <w:tcPr>
            <w:tcW w:w="847" w:type="pct"/>
            <w:shd w:val="clear" w:color="auto" w:fill="FFFFFF" w:themeFill="background1"/>
          </w:tcPr>
          <w:p w14:paraId="64024EB5" w14:textId="77777777" w:rsidR="000F3D13" w:rsidRPr="000F3D13" w:rsidRDefault="000F3D13" w:rsidP="000F3D13">
            <w:pPr>
              <w:spacing w:before="60" w:after="0" w:line="240" w:lineRule="auto"/>
              <w:jc w:val="both"/>
              <w:rPr>
                <w:rFonts w:cstheme="minorHAnsi"/>
                <w:color w:val="002060"/>
              </w:rPr>
            </w:pPr>
          </w:p>
        </w:tc>
        <w:tc>
          <w:tcPr>
            <w:tcW w:w="427" w:type="pct"/>
            <w:vMerge/>
            <w:shd w:val="clear" w:color="auto" w:fill="FFFFFF" w:themeFill="background1"/>
          </w:tcPr>
          <w:p w14:paraId="4792695E" w14:textId="77777777" w:rsidR="000F3D13" w:rsidRPr="000F3D13" w:rsidRDefault="000F3D13" w:rsidP="000F3D13">
            <w:pPr>
              <w:spacing w:before="60" w:after="0" w:line="240" w:lineRule="auto"/>
              <w:rPr>
                <w:rFonts w:cstheme="minorHAnsi"/>
                <w:b/>
                <w:color w:val="002060"/>
              </w:rPr>
            </w:pPr>
          </w:p>
        </w:tc>
      </w:tr>
      <w:tr w:rsidR="00CA03A7" w:rsidRPr="000F3D13" w14:paraId="2E154CC9" w14:textId="77777777" w:rsidTr="00060FB0">
        <w:trPr>
          <w:tblHeader/>
        </w:trPr>
        <w:tc>
          <w:tcPr>
            <w:tcW w:w="4573" w:type="pct"/>
            <w:gridSpan w:val="5"/>
            <w:shd w:val="clear" w:color="auto" w:fill="F4B083" w:themeFill="accent2" w:themeFillTint="99"/>
          </w:tcPr>
          <w:p w14:paraId="1C3DD932" w14:textId="61E8FEBD" w:rsidR="00CA03A7" w:rsidRPr="000F3D13" w:rsidRDefault="00CA03A7" w:rsidP="000F3D13">
            <w:pPr>
              <w:spacing w:before="60" w:after="0" w:line="240" w:lineRule="auto"/>
              <w:rPr>
                <w:rFonts w:cstheme="minorHAnsi"/>
                <w:b/>
                <w:color w:val="002060"/>
              </w:rPr>
            </w:pPr>
            <w:bookmarkStart w:id="1" w:name="_Hlk52288838"/>
            <w:r w:rsidRPr="000F3D13">
              <w:rPr>
                <w:rFonts w:cstheme="minorHAnsi"/>
                <w:b/>
                <w:color w:val="002060"/>
              </w:rPr>
              <w:t xml:space="preserve">Implementarea programului de screening </w:t>
            </w:r>
            <w:r w:rsidRPr="000F3D13">
              <w:rPr>
                <w:rFonts w:cstheme="minorHAnsi"/>
                <w:b/>
                <w:color w:val="C00000"/>
              </w:rPr>
              <w:t>populațional/ diagnosticare și tratament al pacientului cu tuberculoză</w:t>
            </w:r>
            <w:r w:rsidRPr="000F3D13">
              <w:rPr>
                <w:rFonts w:cstheme="minorHAnsi"/>
                <w:b/>
                <w:color w:val="002060"/>
              </w:rPr>
              <w:t>, în special pentru persoane aparținând grupurilor vulnerabile</w:t>
            </w:r>
            <w:bookmarkEnd w:id="1"/>
          </w:p>
        </w:tc>
        <w:tc>
          <w:tcPr>
            <w:tcW w:w="427" w:type="pct"/>
            <w:vMerge w:val="restart"/>
            <w:shd w:val="clear" w:color="auto" w:fill="FFFFFF" w:themeFill="background1"/>
          </w:tcPr>
          <w:p w14:paraId="3F2985F6" w14:textId="77777777" w:rsidR="00CA03A7" w:rsidRPr="000F3D13" w:rsidRDefault="00CA03A7" w:rsidP="000F3D13">
            <w:pPr>
              <w:spacing w:before="60" w:after="0" w:line="240" w:lineRule="auto"/>
              <w:rPr>
                <w:rFonts w:cstheme="minorHAnsi"/>
                <w:b/>
                <w:bCs/>
                <w:color w:val="C00000"/>
              </w:rPr>
            </w:pPr>
            <w:r w:rsidRPr="000F3D13">
              <w:rPr>
                <w:rFonts w:cstheme="minorHAnsi"/>
                <w:b/>
                <w:bCs/>
                <w:color w:val="C00000"/>
              </w:rPr>
              <w:t>Aprox.</w:t>
            </w:r>
          </w:p>
          <w:p w14:paraId="048CFAFC" w14:textId="3759736F" w:rsidR="00CA03A7" w:rsidRPr="000F3D13" w:rsidRDefault="00CA03A7" w:rsidP="000F3D13">
            <w:pPr>
              <w:spacing w:before="60" w:after="0" w:line="240" w:lineRule="auto"/>
              <w:rPr>
                <w:rFonts w:cstheme="minorHAnsi"/>
                <w:b/>
                <w:bCs/>
                <w:color w:val="C00000"/>
              </w:rPr>
            </w:pPr>
            <w:r w:rsidRPr="000F3D13">
              <w:rPr>
                <w:rFonts w:cstheme="minorHAnsi"/>
                <w:b/>
                <w:bCs/>
                <w:color w:val="C00000"/>
              </w:rPr>
              <w:t>47 mil euro</w:t>
            </w:r>
          </w:p>
          <w:p w14:paraId="110A689A" w14:textId="575B89F3" w:rsidR="00CA03A7" w:rsidRPr="000F3D13" w:rsidRDefault="00CA03A7" w:rsidP="000F3D13">
            <w:pPr>
              <w:spacing w:before="60" w:after="0" w:line="240" w:lineRule="auto"/>
              <w:rPr>
                <w:rFonts w:cstheme="minorHAnsi"/>
                <w:b/>
                <w:bCs/>
                <w:color w:val="000000"/>
              </w:rPr>
            </w:pPr>
          </w:p>
          <w:p w14:paraId="6DC81D58" w14:textId="77777777" w:rsidR="00CA03A7" w:rsidRPr="000F3D13" w:rsidRDefault="00CA03A7" w:rsidP="000F3D13">
            <w:pPr>
              <w:spacing w:before="60" w:after="0" w:line="240" w:lineRule="auto"/>
              <w:rPr>
                <w:rFonts w:cstheme="minorHAnsi"/>
                <w:b/>
                <w:bCs/>
                <w:color w:val="000000"/>
              </w:rPr>
            </w:pPr>
          </w:p>
          <w:p w14:paraId="3810FF7D" w14:textId="77777777" w:rsidR="00CA03A7" w:rsidRPr="000F3D13" w:rsidRDefault="00CA03A7" w:rsidP="000F3D13">
            <w:pPr>
              <w:spacing w:before="60" w:after="0" w:line="240" w:lineRule="auto"/>
              <w:rPr>
                <w:rFonts w:cstheme="minorHAnsi"/>
                <w:b/>
                <w:bCs/>
                <w:color w:val="000000"/>
              </w:rPr>
            </w:pPr>
          </w:p>
          <w:p w14:paraId="76A233EE" w14:textId="77777777" w:rsidR="00CA03A7" w:rsidRPr="000F3D13" w:rsidRDefault="00CA03A7" w:rsidP="000F3D13">
            <w:pPr>
              <w:spacing w:before="60" w:after="0" w:line="240" w:lineRule="auto"/>
              <w:rPr>
                <w:rFonts w:cstheme="minorHAnsi"/>
                <w:b/>
                <w:bCs/>
                <w:color w:val="002060"/>
              </w:rPr>
            </w:pPr>
          </w:p>
          <w:p w14:paraId="0BC20A64" w14:textId="77777777" w:rsidR="00CA03A7" w:rsidRPr="000F3D13" w:rsidRDefault="00CA03A7" w:rsidP="000F3D13">
            <w:pPr>
              <w:spacing w:before="60" w:after="0" w:line="240" w:lineRule="auto"/>
              <w:rPr>
                <w:rFonts w:cstheme="minorHAnsi"/>
                <w:b/>
                <w:color w:val="002060"/>
              </w:rPr>
            </w:pPr>
          </w:p>
        </w:tc>
      </w:tr>
      <w:tr w:rsidR="00CA03A7" w:rsidRPr="000F3D13" w14:paraId="1100DC38" w14:textId="77777777" w:rsidTr="00060FB0">
        <w:trPr>
          <w:tblHeader/>
        </w:trPr>
        <w:tc>
          <w:tcPr>
            <w:tcW w:w="399" w:type="pct"/>
            <w:vMerge w:val="restart"/>
            <w:shd w:val="clear" w:color="auto" w:fill="FFFFFF" w:themeFill="background1"/>
          </w:tcPr>
          <w:p w14:paraId="1F03C3DC" w14:textId="77777777" w:rsidR="00CA03A7" w:rsidRPr="000F3D13" w:rsidRDefault="00CA03A7" w:rsidP="000F3D13">
            <w:pPr>
              <w:spacing w:before="60" w:after="0" w:line="240" w:lineRule="auto"/>
              <w:rPr>
                <w:rFonts w:cstheme="minorHAnsi"/>
                <w:b/>
                <w:color w:val="002060"/>
              </w:rPr>
            </w:pPr>
          </w:p>
          <w:p w14:paraId="7E220DD7" w14:textId="0E200CFD" w:rsidR="00CA03A7" w:rsidRPr="000F3D13" w:rsidRDefault="00CA03A7" w:rsidP="000F3D13">
            <w:pPr>
              <w:spacing w:before="60" w:after="0" w:line="240" w:lineRule="auto"/>
              <w:rPr>
                <w:rFonts w:cstheme="minorHAnsi"/>
                <w:b/>
                <w:color w:val="C00000"/>
              </w:rPr>
            </w:pPr>
          </w:p>
          <w:p w14:paraId="7E9EEEBE" w14:textId="3239EF01" w:rsidR="00CA03A7" w:rsidRPr="000F3D13" w:rsidRDefault="00CA03A7" w:rsidP="000F3D13">
            <w:pPr>
              <w:spacing w:before="60" w:after="0" w:line="240" w:lineRule="auto"/>
              <w:rPr>
                <w:rFonts w:cstheme="minorHAnsi"/>
                <w:b/>
                <w:color w:val="C00000"/>
              </w:rPr>
            </w:pPr>
          </w:p>
          <w:p w14:paraId="7392B621" w14:textId="5E61F5BD" w:rsidR="00CA03A7" w:rsidRPr="000F3D13" w:rsidRDefault="00CA03A7" w:rsidP="000F3D13">
            <w:pPr>
              <w:spacing w:before="60" w:after="0" w:line="240" w:lineRule="auto"/>
              <w:rPr>
                <w:rFonts w:cstheme="minorHAnsi"/>
                <w:b/>
                <w:color w:val="C00000"/>
              </w:rPr>
            </w:pPr>
          </w:p>
          <w:p w14:paraId="6F1D4746" w14:textId="51442CAF" w:rsidR="00CA03A7" w:rsidRPr="000F3D13" w:rsidRDefault="00CA03A7" w:rsidP="000F3D13">
            <w:pPr>
              <w:spacing w:before="60" w:after="0" w:line="240" w:lineRule="auto"/>
              <w:rPr>
                <w:rFonts w:cstheme="minorHAnsi"/>
                <w:b/>
                <w:color w:val="C00000"/>
              </w:rPr>
            </w:pPr>
          </w:p>
          <w:p w14:paraId="3F7310EA" w14:textId="6D266D45" w:rsidR="00CA03A7" w:rsidRPr="000F3D13" w:rsidRDefault="00CA03A7" w:rsidP="000F3D13">
            <w:pPr>
              <w:spacing w:before="60" w:after="0" w:line="240" w:lineRule="auto"/>
              <w:rPr>
                <w:rFonts w:cstheme="minorHAnsi"/>
                <w:b/>
                <w:color w:val="C00000"/>
              </w:rPr>
            </w:pPr>
          </w:p>
          <w:p w14:paraId="763AE148" w14:textId="4BE172AE" w:rsidR="00CA03A7" w:rsidRPr="000F3D13" w:rsidRDefault="00CA03A7" w:rsidP="000F3D13">
            <w:pPr>
              <w:spacing w:before="60" w:after="0" w:line="240" w:lineRule="auto"/>
              <w:rPr>
                <w:rFonts w:cstheme="minorHAnsi"/>
                <w:b/>
                <w:color w:val="C00000"/>
              </w:rPr>
            </w:pPr>
          </w:p>
          <w:p w14:paraId="22F949DD" w14:textId="77777777" w:rsidR="00CA03A7" w:rsidRPr="000F3D13" w:rsidRDefault="00CA03A7" w:rsidP="000F3D13">
            <w:pPr>
              <w:spacing w:before="60" w:after="0" w:line="240" w:lineRule="auto"/>
              <w:rPr>
                <w:rFonts w:cstheme="minorHAnsi"/>
                <w:b/>
                <w:color w:val="C00000"/>
              </w:rPr>
            </w:pPr>
          </w:p>
          <w:p w14:paraId="49232EEA" w14:textId="65CB9CB9" w:rsidR="00CA03A7" w:rsidRPr="000F3D13" w:rsidRDefault="00CA03A7" w:rsidP="000F3D13">
            <w:pPr>
              <w:spacing w:before="60" w:after="0" w:line="240" w:lineRule="auto"/>
              <w:rPr>
                <w:rFonts w:cstheme="minorHAnsi"/>
                <w:b/>
                <w:color w:val="C00000"/>
              </w:rPr>
            </w:pPr>
          </w:p>
          <w:p w14:paraId="4F485D9E" w14:textId="263C4C45" w:rsidR="00CA03A7" w:rsidRPr="000F3D13" w:rsidRDefault="00CA03A7" w:rsidP="000F3D13">
            <w:pPr>
              <w:spacing w:before="60" w:after="0" w:line="240" w:lineRule="auto"/>
              <w:rPr>
                <w:rFonts w:cstheme="minorHAnsi"/>
                <w:b/>
                <w:color w:val="C00000"/>
              </w:rPr>
            </w:pPr>
          </w:p>
          <w:p w14:paraId="7246ACAF" w14:textId="5BB4AF81" w:rsidR="00CA03A7" w:rsidRPr="000F3D13" w:rsidRDefault="00CA03A7" w:rsidP="000F3D13">
            <w:pPr>
              <w:spacing w:before="60" w:after="0" w:line="240" w:lineRule="auto"/>
              <w:rPr>
                <w:rFonts w:cstheme="minorHAnsi"/>
                <w:b/>
                <w:color w:val="C00000"/>
              </w:rPr>
            </w:pPr>
          </w:p>
          <w:p w14:paraId="3DBDDD93" w14:textId="37EA37F4" w:rsidR="00CA03A7" w:rsidRPr="000F3D13" w:rsidRDefault="00CA03A7" w:rsidP="000F3D13">
            <w:pPr>
              <w:spacing w:before="60" w:after="0" w:line="240" w:lineRule="auto"/>
              <w:rPr>
                <w:rFonts w:cstheme="minorHAnsi"/>
                <w:b/>
                <w:color w:val="C00000"/>
              </w:rPr>
            </w:pPr>
          </w:p>
          <w:p w14:paraId="2F716688" w14:textId="2C772F8C" w:rsidR="00CA03A7" w:rsidRPr="000F3D13" w:rsidRDefault="00CA03A7" w:rsidP="000F3D13">
            <w:pPr>
              <w:spacing w:before="60" w:after="0" w:line="240" w:lineRule="auto"/>
              <w:rPr>
                <w:rFonts w:cstheme="minorHAnsi"/>
                <w:b/>
                <w:color w:val="C00000"/>
              </w:rPr>
            </w:pPr>
          </w:p>
          <w:p w14:paraId="7367D3EA" w14:textId="7139B1D7" w:rsidR="00CA03A7" w:rsidRPr="000F3D13" w:rsidRDefault="00CA03A7" w:rsidP="000F3D13">
            <w:pPr>
              <w:spacing w:before="60" w:after="0" w:line="240" w:lineRule="auto"/>
              <w:rPr>
                <w:rFonts w:cstheme="minorHAnsi"/>
                <w:b/>
                <w:color w:val="C00000"/>
              </w:rPr>
            </w:pPr>
          </w:p>
          <w:p w14:paraId="4D686C6E" w14:textId="6D94D8F4" w:rsidR="00CA03A7" w:rsidRPr="000F3D13" w:rsidRDefault="00CA03A7" w:rsidP="000F3D13">
            <w:pPr>
              <w:spacing w:before="60" w:after="0" w:line="240" w:lineRule="auto"/>
              <w:rPr>
                <w:rFonts w:cstheme="minorHAnsi"/>
                <w:b/>
                <w:color w:val="C00000"/>
              </w:rPr>
            </w:pPr>
          </w:p>
          <w:p w14:paraId="0254094C" w14:textId="6CF55770" w:rsidR="00CA03A7" w:rsidRPr="000F3D13" w:rsidRDefault="00CA03A7" w:rsidP="000F3D13">
            <w:pPr>
              <w:spacing w:before="60" w:after="0" w:line="240" w:lineRule="auto"/>
              <w:rPr>
                <w:rFonts w:cstheme="minorHAnsi"/>
                <w:b/>
                <w:color w:val="C00000"/>
              </w:rPr>
            </w:pPr>
          </w:p>
          <w:p w14:paraId="1B2851B0" w14:textId="74D28A00" w:rsidR="00CA03A7" w:rsidRPr="000F3D13" w:rsidRDefault="00CA03A7" w:rsidP="000F3D13">
            <w:pPr>
              <w:spacing w:before="60" w:after="0" w:line="240" w:lineRule="auto"/>
              <w:rPr>
                <w:rFonts w:cstheme="minorHAnsi"/>
                <w:b/>
                <w:color w:val="C00000"/>
              </w:rPr>
            </w:pPr>
          </w:p>
          <w:p w14:paraId="4C0523A0" w14:textId="7C349440" w:rsidR="00CA03A7" w:rsidRPr="000F3D13" w:rsidRDefault="00CA03A7" w:rsidP="000F3D13">
            <w:pPr>
              <w:spacing w:before="60" w:after="0" w:line="240" w:lineRule="auto"/>
              <w:rPr>
                <w:rFonts w:cstheme="minorHAnsi"/>
                <w:b/>
                <w:color w:val="C00000"/>
              </w:rPr>
            </w:pPr>
          </w:p>
          <w:p w14:paraId="0828675F" w14:textId="77777777" w:rsidR="00CA03A7" w:rsidRPr="000F3D13" w:rsidRDefault="00CA03A7" w:rsidP="000F3D13">
            <w:pPr>
              <w:spacing w:before="60" w:after="0" w:line="240" w:lineRule="auto"/>
              <w:rPr>
                <w:rFonts w:cstheme="minorHAnsi"/>
                <w:b/>
                <w:color w:val="C00000"/>
              </w:rPr>
            </w:pPr>
          </w:p>
          <w:p w14:paraId="44F31712" w14:textId="3CC8F4B7" w:rsidR="00CA03A7" w:rsidRPr="000F3D13" w:rsidRDefault="00CA03A7" w:rsidP="000F3D13">
            <w:pPr>
              <w:spacing w:before="60" w:after="0" w:line="240" w:lineRule="auto"/>
              <w:rPr>
                <w:rFonts w:cstheme="minorHAnsi"/>
                <w:b/>
                <w:color w:val="C00000"/>
              </w:rPr>
            </w:pPr>
          </w:p>
          <w:p w14:paraId="0460EEE5" w14:textId="77777777" w:rsidR="00CA03A7" w:rsidRPr="000F3D13" w:rsidRDefault="00CA03A7" w:rsidP="000F3D13">
            <w:pPr>
              <w:spacing w:before="60" w:after="0" w:line="240" w:lineRule="auto"/>
              <w:rPr>
                <w:rFonts w:cstheme="minorHAnsi"/>
                <w:b/>
                <w:color w:val="C00000"/>
              </w:rPr>
            </w:pPr>
          </w:p>
          <w:p w14:paraId="0384DA0D" w14:textId="77777777" w:rsidR="00CA03A7" w:rsidRPr="000F3D13" w:rsidRDefault="00CA03A7" w:rsidP="000F3D13">
            <w:pPr>
              <w:spacing w:before="60" w:after="0" w:line="240" w:lineRule="auto"/>
              <w:rPr>
                <w:rFonts w:cstheme="minorHAnsi"/>
                <w:b/>
                <w:color w:val="C00000"/>
              </w:rPr>
            </w:pPr>
          </w:p>
          <w:p w14:paraId="43739B1A" w14:textId="7B79E3AB" w:rsidR="00CA03A7" w:rsidRPr="000F3D13" w:rsidRDefault="00CA03A7" w:rsidP="000F3D13">
            <w:pPr>
              <w:spacing w:before="60" w:after="0" w:line="240" w:lineRule="auto"/>
              <w:rPr>
                <w:rFonts w:cstheme="minorHAnsi"/>
                <w:b/>
                <w:color w:val="002060"/>
              </w:rPr>
            </w:pPr>
            <w:r w:rsidRPr="000F3D13">
              <w:rPr>
                <w:rFonts w:cstheme="minorHAnsi"/>
                <w:b/>
                <w:color w:val="C00000"/>
              </w:rPr>
              <w:t>Prioritatea 4 FSE+</w:t>
            </w:r>
          </w:p>
        </w:tc>
        <w:tc>
          <w:tcPr>
            <w:tcW w:w="1701" w:type="pct"/>
            <w:vMerge w:val="restart"/>
            <w:shd w:val="clear" w:color="auto" w:fill="FFFFFF" w:themeFill="background1"/>
          </w:tcPr>
          <w:p w14:paraId="33D9C465" w14:textId="77777777" w:rsidR="00CA03A7" w:rsidRPr="000F3D13" w:rsidRDefault="00CA03A7" w:rsidP="000F3D13">
            <w:pPr>
              <w:spacing w:before="60" w:after="0" w:line="240" w:lineRule="auto"/>
              <w:jc w:val="both"/>
              <w:rPr>
                <w:rFonts w:eastAsia="Calibri" w:cstheme="minorHAnsi"/>
                <w:i/>
                <w:color w:val="002060"/>
              </w:rPr>
            </w:pPr>
            <w:r w:rsidRPr="000F3D13">
              <w:rPr>
                <w:rFonts w:eastAsia="Calibri" w:cstheme="minorHAnsi"/>
                <w:i/>
                <w:color w:val="002060"/>
              </w:rPr>
              <w:lastRenderedPageBreak/>
              <w:t>Exemple de acțiuni eligibile:</w:t>
            </w:r>
          </w:p>
          <w:p w14:paraId="44502238" w14:textId="1A7E41BC" w:rsidR="00CA03A7" w:rsidRPr="000F3D13" w:rsidRDefault="00CA03A7" w:rsidP="000F3D13">
            <w:pPr>
              <w:numPr>
                <w:ilvl w:val="0"/>
                <w:numId w:val="3"/>
              </w:numPr>
              <w:spacing w:before="60" w:after="0" w:line="240" w:lineRule="auto"/>
              <w:jc w:val="both"/>
              <w:rPr>
                <w:rFonts w:eastAsia="Calibri" w:cstheme="minorHAnsi"/>
                <w:color w:val="002060"/>
              </w:rPr>
            </w:pPr>
            <w:r w:rsidRPr="000F3D13">
              <w:rPr>
                <w:rFonts w:eastAsia="Calibri" w:cstheme="minorHAnsi"/>
                <w:b/>
                <w:bCs/>
                <w:iCs/>
                <w:color w:val="002060"/>
              </w:rPr>
              <w:t xml:space="preserve">A.  </w:t>
            </w:r>
            <w:r w:rsidRPr="000F3D13">
              <w:rPr>
                <w:rFonts w:eastAsia="Calibri" w:cstheme="minorHAnsi"/>
                <w:color w:val="002060"/>
              </w:rPr>
              <w:t xml:space="preserve">Furnizare servicii de informare/ consiliere / mobilizare si furnizare servicii medicale </w:t>
            </w:r>
            <w:r w:rsidRPr="000F3D13">
              <w:rPr>
                <w:rFonts w:cstheme="minorHAnsi"/>
                <w:b/>
                <w:color w:val="C00000"/>
              </w:rPr>
              <w:t>diagnosticare și tratament al pacientului cu tuberculoză</w:t>
            </w:r>
            <w:r w:rsidRPr="000F3D13">
              <w:rPr>
                <w:rFonts w:eastAsia="Calibri" w:cstheme="minorHAnsi"/>
                <w:color w:val="002060"/>
              </w:rPr>
              <w:t>, cu accent pe:</w:t>
            </w:r>
          </w:p>
          <w:p w14:paraId="513D9BC7" w14:textId="77777777" w:rsidR="00CA03A7" w:rsidRPr="000F3D13" w:rsidRDefault="00CA03A7" w:rsidP="000F3D13">
            <w:pPr>
              <w:numPr>
                <w:ilvl w:val="1"/>
                <w:numId w:val="2"/>
              </w:numPr>
              <w:spacing w:before="60" w:after="0" w:line="240" w:lineRule="auto"/>
              <w:jc w:val="both"/>
              <w:rPr>
                <w:rFonts w:eastAsia="Calibri" w:cstheme="minorHAnsi"/>
                <w:i/>
                <w:color w:val="002060"/>
              </w:rPr>
            </w:pPr>
            <w:r w:rsidRPr="000F3D13">
              <w:rPr>
                <w:rFonts w:eastAsia="Calibri" w:cstheme="minorHAnsi"/>
                <w:i/>
                <w:color w:val="002060"/>
              </w:rPr>
              <w:t>persoane din zona rurală</w:t>
            </w:r>
          </w:p>
          <w:p w14:paraId="438E0E8A" w14:textId="4142E807" w:rsidR="00CA03A7" w:rsidRPr="000F3D13" w:rsidRDefault="00CA03A7" w:rsidP="000F3D13">
            <w:pPr>
              <w:numPr>
                <w:ilvl w:val="1"/>
                <w:numId w:val="2"/>
              </w:numPr>
              <w:spacing w:before="60" w:after="0" w:line="240" w:lineRule="auto"/>
              <w:jc w:val="both"/>
              <w:rPr>
                <w:rFonts w:eastAsia="Calibri" w:cstheme="minorHAnsi"/>
                <w:color w:val="002060"/>
              </w:rPr>
            </w:pPr>
            <w:r w:rsidRPr="000F3D13">
              <w:rPr>
                <w:rFonts w:eastAsia="Calibri" w:cstheme="minorHAnsi"/>
                <w:i/>
                <w:color w:val="002060"/>
              </w:rPr>
              <w:t>populație dezavantajată socio-economic/ vulnerabilă (ex. neasigurați sau beneficiari de  VMG persoane cu dizabilități, minorități etnice defavorizate, persoane fără adăpost, pensionari cu venituri reduse, etc.).</w:t>
            </w:r>
          </w:p>
          <w:p w14:paraId="3ECC1C66" w14:textId="07B5A435" w:rsidR="00CA03A7" w:rsidRPr="000F3D13" w:rsidRDefault="00CA03A7" w:rsidP="000F3D13">
            <w:pPr>
              <w:numPr>
                <w:ilvl w:val="1"/>
                <w:numId w:val="2"/>
              </w:numPr>
              <w:spacing w:before="60" w:after="0" w:line="240" w:lineRule="auto"/>
              <w:jc w:val="both"/>
              <w:rPr>
                <w:rFonts w:eastAsia="Calibri" w:cstheme="minorHAnsi"/>
                <w:color w:val="002060"/>
              </w:rPr>
            </w:pPr>
            <w:r w:rsidRPr="000F3D13">
              <w:rPr>
                <w:rFonts w:eastAsia="Calibri" w:cstheme="minorHAnsi"/>
                <w:color w:val="002060"/>
              </w:rPr>
              <w:t>tratament TB MDR</w:t>
            </w:r>
          </w:p>
          <w:p w14:paraId="5E694CF5" w14:textId="0D46DD94" w:rsidR="00CA03A7" w:rsidRPr="000F3D13" w:rsidRDefault="00CA03A7" w:rsidP="000F3D13">
            <w:pPr>
              <w:numPr>
                <w:ilvl w:val="1"/>
                <w:numId w:val="2"/>
              </w:numPr>
              <w:spacing w:before="60" w:after="0" w:line="240" w:lineRule="auto"/>
              <w:jc w:val="both"/>
              <w:rPr>
                <w:rFonts w:eastAsia="Calibri" w:cstheme="minorHAnsi"/>
                <w:color w:val="002060"/>
              </w:rPr>
            </w:pPr>
            <w:r w:rsidRPr="000F3D13">
              <w:rPr>
                <w:rFonts w:eastAsia="Calibri" w:cstheme="minorHAnsi"/>
                <w:color w:val="002060"/>
              </w:rPr>
              <w:lastRenderedPageBreak/>
              <w:t xml:space="preserve">monitorizare  tratament </w:t>
            </w:r>
            <w:r w:rsidR="000F3D13" w:rsidRPr="000F3D13">
              <w:rPr>
                <w:rFonts w:eastAsia="Calibri" w:cstheme="minorHAnsi"/>
                <w:color w:val="002060"/>
              </w:rPr>
              <w:t>pacienți</w:t>
            </w:r>
            <w:r w:rsidRPr="000F3D13">
              <w:rPr>
                <w:rFonts w:eastAsia="Calibri" w:cstheme="minorHAnsi"/>
                <w:color w:val="002060"/>
              </w:rPr>
              <w:t xml:space="preserve"> MDR</w:t>
            </w:r>
          </w:p>
          <w:p w14:paraId="3BD09787" w14:textId="77777777" w:rsidR="00CA03A7" w:rsidRPr="000F3D13" w:rsidRDefault="00CA03A7" w:rsidP="000F3D13">
            <w:pPr>
              <w:numPr>
                <w:ilvl w:val="0"/>
                <w:numId w:val="3"/>
              </w:numPr>
              <w:spacing w:before="60" w:after="0" w:line="240" w:lineRule="auto"/>
              <w:jc w:val="both"/>
              <w:rPr>
                <w:rFonts w:eastAsia="Calibri" w:cstheme="minorHAnsi"/>
                <w:i/>
                <w:color w:val="002060"/>
              </w:rPr>
            </w:pPr>
            <w:r w:rsidRPr="000F3D13">
              <w:rPr>
                <w:rFonts w:eastAsia="Calibri" w:cstheme="minorHAnsi"/>
                <w:color w:val="002060"/>
              </w:rPr>
              <w:t xml:space="preserve">Măsuri suport pentru a viza persoane din zona rurală/ persoanele dezavantajate socio-economic/ vulnerabile </w:t>
            </w:r>
            <w:r w:rsidRPr="000F3D13">
              <w:rPr>
                <w:rFonts w:eastAsia="Calibri" w:cstheme="minorHAnsi"/>
                <w:i/>
                <w:color w:val="002060"/>
              </w:rPr>
              <w:t xml:space="preserve">(ex. costuri de transport/ cazare necesare persoanelor pentru a beneficia de anumite servicii </w:t>
            </w:r>
            <w:r w:rsidRPr="000F3D13">
              <w:rPr>
                <w:rFonts w:eastAsia="Calibri" w:cstheme="minorHAnsi"/>
                <w:color w:val="002060"/>
              </w:rPr>
              <w:t>medicale</w:t>
            </w:r>
            <w:r w:rsidRPr="000F3D13">
              <w:rPr>
                <w:rFonts w:eastAsia="Calibri" w:cstheme="minorHAnsi"/>
                <w:i/>
                <w:color w:val="002060"/>
              </w:rPr>
              <w:t xml:space="preserve"> specializate, costuri de consiliere și suport psihologic în grupuri etc.)</w:t>
            </w:r>
          </w:p>
          <w:p w14:paraId="127F936C" w14:textId="77777777" w:rsidR="00CA03A7" w:rsidRPr="000F3D13" w:rsidRDefault="00CA03A7" w:rsidP="000F3D13">
            <w:pPr>
              <w:numPr>
                <w:ilvl w:val="0"/>
                <w:numId w:val="3"/>
              </w:numPr>
              <w:spacing w:before="60" w:after="0" w:line="240" w:lineRule="auto"/>
              <w:jc w:val="both"/>
              <w:rPr>
                <w:rFonts w:eastAsia="Calibri" w:cstheme="minorHAnsi"/>
                <w:i/>
                <w:iCs/>
                <w:color w:val="002060"/>
              </w:rPr>
            </w:pPr>
            <w:r w:rsidRPr="000F3D13">
              <w:rPr>
                <w:rFonts w:eastAsia="Calibri" w:cstheme="minorHAnsi"/>
                <w:color w:val="002060"/>
              </w:rPr>
              <w:t xml:space="preserve">Activități logistică și organizare program de testare: ex. </w:t>
            </w:r>
            <w:r w:rsidRPr="000F3D13">
              <w:rPr>
                <w:rFonts w:eastAsia="Calibri" w:cstheme="minorHAnsi"/>
                <w:i/>
                <w:iCs/>
                <w:color w:val="002060"/>
              </w:rPr>
              <w:t xml:space="preserve">costuri call center, costuri de invitare/ reinvitare, eventuale costuri de curierat/ poștale pentru transmiterea rezultatelor investigațiilor efectuate;  </w:t>
            </w:r>
            <w:r w:rsidRPr="000F3D13">
              <w:rPr>
                <w:rFonts w:eastAsia="Calibri" w:cstheme="minorHAnsi"/>
                <w:i/>
                <w:color w:val="002060"/>
              </w:rPr>
              <w:t xml:space="preserve">costuri suplimentare de deplasare ale furnizorilor de servicii pentru a ajunge în aceste comunități (ex. costuri transport probe către laboratoare, cost distribuție materiale sanitare la centrele de recoltare, transport și cazare personal medical, costurile de operare și întreținere unități mobile de screening, </w:t>
            </w:r>
            <w:r w:rsidRPr="000F3D13">
              <w:rPr>
                <w:rFonts w:eastAsia="Calibri" w:cstheme="minorHAnsi"/>
                <w:i/>
                <w:iCs/>
                <w:color w:val="002060"/>
              </w:rPr>
              <w:t>costuri suplimentare cu materialele de protecție, curățenia și dezinfecția suplimentară în context epidemic, transport și cazare personal implicat în procesul de testare pentru a ajunge în anumite comunități,  etc.</w:t>
            </w:r>
          </w:p>
          <w:p w14:paraId="45120B70" w14:textId="115DF49C" w:rsidR="00CA03A7" w:rsidRPr="000F3D13" w:rsidRDefault="00CA03A7" w:rsidP="000F3D13">
            <w:pPr>
              <w:numPr>
                <w:ilvl w:val="0"/>
                <w:numId w:val="3"/>
              </w:numPr>
              <w:spacing w:before="60" w:after="0" w:line="240" w:lineRule="auto"/>
              <w:jc w:val="both"/>
              <w:rPr>
                <w:rFonts w:eastAsia="Calibri" w:cstheme="minorHAnsi"/>
                <w:i/>
                <w:iCs/>
                <w:color w:val="002060"/>
              </w:rPr>
            </w:pPr>
            <w:r w:rsidRPr="000F3D13">
              <w:rPr>
                <w:rFonts w:cstheme="minorHAnsi"/>
                <w:bCs/>
                <w:color w:val="002060"/>
              </w:rPr>
              <w:t>Costuri indirecte aferente management de proiect</w:t>
            </w:r>
          </w:p>
        </w:tc>
        <w:tc>
          <w:tcPr>
            <w:tcW w:w="847" w:type="pct"/>
            <w:vMerge w:val="restart"/>
            <w:shd w:val="clear" w:color="auto" w:fill="FFFFFF" w:themeFill="background1"/>
          </w:tcPr>
          <w:p w14:paraId="48C801E6" w14:textId="77777777" w:rsidR="0041777B" w:rsidRPr="000F3D13" w:rsidRDefault="0041777B" w:rsidP="000F3D13">
            <w:pPr>
              <w:spacing w:before="60" w:after="0" w:line="240" w:lineRule="auto"/>
              <w:jc w:val="both"/>
              <w:rPr>
                <w:rFonts w:cstheme="minorHAnsi"/>
                <w:color w:val="002060"/>
              </w:rPr>
            </w:pPr>
            <w:r w:rsidRPr="000F3D13">
              <w:rPr>
                <w:rFonts w:cstheme="minorHAnsi"/>
                <w:iCs/>
                <w:color w:val="002060"/>
              </w:rPr>
              <w:lastRenderedPageBreak/>
              <w:t xml:space="preserve">Persoane care beneficiază </w:t>
            </w:r>
            <w:r w:rsidRPr="000F3D13">
              <w:rPr>
                <w:rFonts w:cstheme="minorHAnsi"/>
                <w:color w:val="002060"/>
              </w:rPr>
              <w:t xml:space="preserve">programe de screening (populațional) diagnosticare/ tratament (precoce), cu accent pe: </w:t>
            </w:r>
          </w:p>
          <w:p w14:paraId="3BFDB91C" w14:textId="77777777" w:rsidR="0041777B" w:rsidRPr="000F3D13" w:rsidRDefault="0041777B" w:rsidP="000F3D13">
            <w:pPr>
              <w:pStyle w:val="Listparagraf"/>
              <w:numPr>
                <w:ilvl w:val="0"/>
                <w:numId w:val="6"/>
              </w:numPr>
              <w:spacing w:before="60" w:after="0" w:line="240" w:lineRule="auto"/>
              <w:contextualSpacing w:val="0"/>
              <w:jc w:val="both"/>
              <w:rPr>
                <w:rFonts w:eastAsia="Calibri" w:cstheme="minorHAnsi"/>
                <w:i/>
                <w:color w:val="002060"/>
              </w:rPr>
            </w:pPr>
            <w:r w:rsidRPr="000F3D13">
              <w:rPr>
                <w:rFonts w:cstheme="minorHAnsi"/>
                <w:color w:val="002060"/>
              </w:rPr>
              <w:t>persoane</w:t>
            </w:r>
            <w:r w:rsidRPr="000F3D13">
              <w:rPr>
                <w:rFonts w:eastAsia="Calibri" w:cstheme="minorHAnsi"/>
                <w:i/>
                <w:color w:val="002060"/>
              </w:rPr>
              <w:t xml:space="preserve"> din zona rurală</w:t>
            </w:r>
          </w:p>
          <w:p w14:paraId="0FB337DF" w14:textId="77777777" w:rsidR="0041777B" w:rsidRPr="000F3D13" w:rsidRDefault="0041777B" w:rsidP="000F3D13">
            <w:pPr>
              <w:pStyle w:val="Listparagraf"/>
              <w:numPr>
                <w:ilvl w:val="0"/>
                <w:numId w:val="6"/>
              </w:numPr>
              <w:spacing w:before="60" w:after="0" w:line="240" w:lineRule="auto"/>
              <w:contextualSpacing w:val="0"/>
              <w:jc w:val="both"/>
              <w:rPr>
                <w:rFonts w:eastAsia="Calibri" w:cstheme="minorHAnsi"/>
                <w:color w:val="002060"/>
              </w:rPr>
            </w:pPr>
            <w:r w:rsidRPr="000F3D13">
              <w:rPr>
                <w:rFonts w:cstheme="minorHAnsi"/>
                <w:color w:val="002060"/>
              </w:rPr>
              <w:t>populație</w:t>
            </w:r>
            <w:r w:rsidRPr="000F3D13">
              <w:rPr>
                <w:rFonts w:eastAsia="Calibri" w:cstheme="minorHAnsi"/>
                <w:i/>
                <w:color w:val="002060"/>
              </w:rPr>
              <w:t xml:space="preserve"> dezavantajată socio-economic/ vulnerabilă (ex. neasigurați sau beneficiari de  VMG persoane cu dizabilități, minorități etnice defavorizate, persoane fără adăpost, </w:t>
            </w:r>
            <w:r w:rsidRPr="000F3D13">
              <w:rPr>
                <w:rFonts w:eastAsia="Calibri" w:cstheme="minorHAnsi"/>
                <w:i/>
                <w:color w:val="002060"/>
              </w:rPr>
              <w:lastRenderedPageBreak/>
              <w:t>pensionari cu venituri reduse, etc.).</w:t>
            </w:r>
          </w:p>
          <w:p w14:paraId="604D9D1B"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3351A0C5" w14:textId="77777777" w:rsidR="00CA03A7" w:rsidRPr="000F3D13" w:rsidRDefault="00CA03A7" w:rsidP="000F3D13">
            <w:pPr>
              <w:pStyle w:val="Listparagraf"/>
              <w:numPr>
                <w:ilvl w:val="0"/>
                <w:numId w:val="6"/>
              </w:numPr>
              <w:spacing w:before="60" w:after="0" w:line="240" w:lineRule="auto"/>
              <w:contextualSpacing w:val="0"/>
              <w:jc w:val="both"/>
              <w:rPr>
                <w:rFonts w:cstheme="minorHAnsi"/>
                <w:color w:val="002060"/>
              </w:rPr>
            </w:pPr>
            <w:r w:rsidRPr="000F3D13">
              <w:rPr>
                <w:rFonts w:cstheme="minorHAnsi"/>
                <w:color w:val="002060"/>
              </w:rPr>
              <w:lastRenderedPageBreak/>
              <w:t>Persoane care au beneficiat de servicii de informare/ consiliere/ mobilizare</w:t>
            </w:r>
          </w:p>
          <w:p w14:paraId="5D917344" w14:textId="77777777" w:rsidR="00CA03A7" w:rsidRPr="000F3D13" w:rsidRDefault="00CA03A7" w:rsidP="000F3D13">
            <w:pPr>
              <w:pStyle w:val="Listparagraf"/>
              <w:spacing w:before="60" w:after="0" w:line="240" w:lineRule="auto"/>
              <w:ind w:left="360"/>
              <w:contextualSpacing w:val="0"/>
              <w:jc w:val="both"/>
              <w:rPr>
                <w:rFonts w:cstheme="minorHAnsi"/>
                <w:color w:val="002060"/>
              </w:rPr>
            </w:pPr>
          </w:p>
          <w:p w14:paraId="1C90F159" w14:textId="77777777" w:rsidR="00CA03A7" w:rsidRPr="000F3D13" w:rsidRDefault="00CA03A7" w:rsidP="000F3D13">
            <w:pPr>
              <w:spacing w:before="60" w:after="0" w:line="240" w:lineRule="auto"/>
              <w:rPr>
                <w:rFonts w:cstheme="minorHAnsi"/>
                <w:b/>
                <w:color w:val="002060"/>
              </w:rPr>
            </w:pPr>
          </w:p>
        </w:tc>
        <w:tc>
          <w:tcPr>
            <w:tcW w:w="847" w:type="pct"/>
            <w:shd w:val="clear" w:color="auto" w:fill="FFFFFF" w:themeFill="background1"/>
          </w:tcPr>
          <w:p w14:paraId="7F87A351" w14:textId="2FFFDF68" w:rsidR="00CA03A7" w:rsidRPr="000F3D13" w:rsidRDefault="00CA03A7" w:rsidP="000F3D13">
            <w:pPr>
              <w:spacing w:before="60" w:after="0" w:line="240" w:lineRule="auto"/>
              <w:jc w:val="both"/>
              <w:rPr>
                <w:rFonts w:cstheme="minorHAnsi"/>
                <w:b/>
                <w:color w:val="002060"/>
              </w:rPr>
            </w:pPr>
            <w:r w:rsidRPr="000F3D13">
              <w:rPr>
                <w:rFonts w:cstheme="minorHAnsi"/>
                <w:color w:val="002060"/>
              </w:rPr>
              <w:t>% persoanelor care au beneficiat de servicii de diagnostic din numărul total al persoanelor informate/ consiliate/ mobilizate</w:t>
            </w:r>
          </w:p>
        </w:tc>
        <w:tc>
          <w:tcPr>
            <w:tcW w:w="427" w:type="pct"/>
            <w:vMerge/>
            <w:shd w:val="clear" w:color="auto" w:fill="FFFFFF" w:themeFill="background1"/>
          </w:tcPr>
          <w:p w14:paraId="11915F47" w14:textId="77777777" w:rsidR="00CA03A7" w:rsidRPr="000F3D13" w:rsidRDefault="00CA03A7" w:rsidP="000F3D13">
            <w:pPr>
              <w:spacing w:before="60" w:after="0" w:line="240" w:lineRule="auto"/>
              <w:rPr>
                <w:rFonts w:cstheme="minorHAnsi"/>
                <w:b/>
                <w:color w:val="002060"/>
              </w:rPr>
            </w:pPr>
          </w:p>
        </w:tc>
      </w:tr>
      <w:tr w:rsidR="00CA03A7" w:rsidRPr="000F3D13" w14:paraId="52290A34" w14:textId="77777777" w:rsidTr="00060FB0">
        <w:trPr>
          <w:tblHeader/>
        </w:trPr>
        <w:tc>
          <w:tcPr>
            <w:tcW w:w="399" w:type="pct"/>
            <w:vMerge/>
            <w:shd w:val="clear" w:color="auto" w:fill="FFFFFF" w:themeFill="background1"/>
          </w:tcPr>
          <w:p w14:paraId="63533D35" w14:textId="77777777" w:rsidR="00CA03A7" w:rsidRPr="000F3D13" w:rsidRDefault="00CA03A7" w:rsidP="000F3D13">
            <w:pPr>
              <w:spacing w:before="60" w:after="0" w:line="240" w:lineRule="auto"/>
              <w:rPr>
                <w:rFonts w:cstheme="minorHAnsi"/>
                <w:b/>
                <w:color w:val="002060"/>
              </w:rPr>
            </w:pPr>
          </w:p>
        </w:tc>
        <w:tc>
          <w:tcPr>
            <w:tcW w:w="1701" w:type="pct"/>
            <w:vMerge/>
            <w:shd w:val="clear" w:color="auto" w:fill="FFFFFF" w:themeFill="background1"/>
          </w:tcPr>
          <w:p w14:paraId="0B5FFE70" w14:textId="77777777" w:rsidR="00CA03A7" w:rsidRPr="000F3D13" w:rsidRDefault="00CA03A7"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7CB0BC8A"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062A5B3F" w14:textId="7DAE2CAE" w:rsidR="00CA03A7" w:rsidRPr="000F3D13" w:rsidRDefault="00CA03A7" w:rsidP="000F3D13">
            <w:pPr>
              <w:pStyle w:val="Listparagraf"/>
              <w:numPr>
                <w:ilvl w:val="0"/>
                <w:numId w:val="6"/>
              </w:numPr>
              <w:spacing w:before="60" w:after="0" w:line="240" w:lineRule="auto"/>
              <w:contextualSpacing w:val="0"/>
              <w:jc w:val="both"/>
              <w:rPr>
                <w:rFonts w:cstheme="minorHAnsi"/>
                <w:b/>
                <w:bCs/>
              </w:rPr>
            </w:pPr>
            <w:r w:rsidRPr="000F3D13">
              <w:rPr>
                <w:rFonts w:cstheme="minorHAnsi"/>
                <w:bCs/>
                <w:color w:val="002060"/>
              </w:rPr>
              <w:t>Persoane care au beneficiat de servicii de diagnosticare precoce (testare)</w:t>
            </w:r>
            <w:r w:rsidRPr="000F3D13">
              <w:rPr>
                <w:rFonts w:cstheme="minorHAnsi"/>
                <w:b/>
                <w:bCs/>
              </w:rPr>
              <w:t xml:space="preserve"> </w:t>
            </w:r>
          </w:p>
          <w:p w14:paraId="233E00A2" w14:textId="5AEF7B11" w:rsidR="00CA03A7" w:rsidRPr="000F3D13" w:rsidRDefault="00CA03A7" w:rsidP="000F3D13">
            <w:pPr>
              <w:pStyle w:val="Listparagraf"/>
              <w:spacing w:before="60" w:after="0" w:line="240" w:lineRule="auto"/>
              <w:ind w:left="360"/>
              <w:contextualSpacing w:val="0"/>
              <w:jc w:val="both"/>
              <w:rPr>
                <w:rFonts w:cstheme="minorHAnsi"/>
                <w:b/>
                <w:bCs/>
              </w:rPr>
            </w:pPr>
          </w:p>
        </w:tc>
        <w:tc>
          <w:tcPr>
            <w:tcW w:w="847" w:type="pct"/>
            <w:shd w:val="clear" w:color="auto" w:fill="FFFFFF" w:themeFill="background1"/>
          </w:tcPr>
          <w:p w14:paraId="0698F172" w14:textId="77777777" w:rsidR="00CA03A7" w:rsidRPr="000F3D13" w:rsidRDefault="00CA03A7"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 xml:space="preserve">% persoanelor </w:t>
            </w:r>
            <w:r w:rsidRPr="000F3D13">
              <w:rPr>
                <w:rFonts w:cstheme="minorHAnsi"/>
                <w:color w:val="002060"/>
              </w:rPr>
              <w:t>cu rezultate pozitive la testul de diagnosticare precoce/ testare care au beneficiat de servicii de follow-up/ diagnostic/ tratament</w:t>
            </w:r>
          </w:p>
          <w:p w14:paraId="1CAAFC21" w14:textId="5F0F33CD" w:rsidR="00CA03A7" w:rsidRPr="000F3D13" w:rsidRDefault="00CA03A7" w:rsidP="000F3D13">
            <w:pPr>
              <w:spacing w:before="60" w:after="0" w:line="240" w:lineRule="auto"/>
              <w:jc w:val="both"/>
              <w:rPr>
                <w:rFonts w:cstheme="minorHAnsi"/>
                <w:b/>
                <w:strike/>
                <w:color w:val="002060"/>
              </w:rPr>
            </w:pPr>
          </w:p>
        </w:tc>
        <w:tc>
          <w:tcPr>
            <w:tcW w:w="427" w:type="pct"/>
            <w:vMerge/>
            <w:shd w:val="clear" w:color="auto" w:fill="FFFFFF" w:themeFill="background1"/>
          </w:tcPr>
          <w:p w14:paraId="66973715" w14:textId="77777777" w:rsidR="00CA03A7" w:rsidRPr="000F3D13" w:rsidRDefault="00CA03A7" w:rsidP="000F3D13">
            <w:pPr>
              <w:spacing w:before="60" w:after="0" w:line="240" w:lineRule="auto"/>
              <w:rPr>
                <w:rFonts w:cstheme="minorHAnsi"/>
                <w:b/>
                <w:color w:val="002060"/>
              </w:rPr>
            </w:pPr>
          </w:p>
        </w:tc>
      </w:tr>
      <w:tr w:rsidR="00CA03A7" w:rsidRPr="000F3D13" w14:paraId="114D3E37" w14:textId="77777777" w:rsidTr="00060FB0">
        <w:trPr>
          <w:tblHeader/>
        </w:trPr>
        <w:tc>
          <w:tcPr>
            <w:tcW w:w="399" w:type="pct"/>
            <w:vMerge/>
            <w:shd w:val="clear" w:color="auto" w:fill="FFFFFF" w:themeFill="background1"/>
          </w:tcPr>
          <w:p w14:paraId="1CF1D00D" w14:textId="77777777" w:rsidR="00CA03A7" w:rsidRPr="000F3D13" w:rsidRDefault="00CA03A7" w:rsidP="000F3D13">
            <w:pPr>
              <w:spacing w:before="60" w:after="0" w:line="240" w:lineRule="auto"/>
              <w:rPr>
                <w:rFonts w:cstheme="minorHAnsi"/>
                <w:b/>
                <w:color w:val="002060"/>
              </w:rPr>
            </w:pPr>
          </w:p>
        </w:tc>
        <w:tc>
          <w:tcPr>
            <w:tcW w:w="1701" w:type="pct"/>
            <w:vMerge/>
            <w:shd w:val="clear" w:color="auto" w:fill="FFFFFF" w:themeFill="background1"/>
          </w:tcPr>
          <w:p w14:paraId="03C74B08" w14:textId="77777777" w:rsidR="00CA03A7" w:rsidRPr="000F3D13" w:rsidRDefault="00CA03A7"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0F963040"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0FC5BF86" w14:textId="1983919F" w:rsidR="00CA03A7" w:rsidRPr="000F3D13" w:rsidRDefault="00CA03A7"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Pacienți cu TB MDR care  beneficiază de tratament</w:t>
            </w:r>
          </w:p>
        </w:tc>
        <w:tc>
          <w:tcPr>
            <w:tcW w:w="847" w:type="pct"/>
            <w:shd w:val="clear" w:color="auto" w:fill="FFFFFF" w:themeFill="background1"/>
          </w:tcPr>
          <w:p w14:paraId="30513AF7" w14:textId="6F3C8EFE" w:rsidR="00CA03A7" w:rsidRPr="000F3D13" w:rsidRDefault="00CA03A7"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Pacienți cu TB MDR care au finalizat tratamentul</w:t>
            </w:r>
          </w:p>
        </w:tc>
        <w:tc>
          <w:tcPr>
            <w:tcW w:w="427" w:type="pct"/>
            <w:vMerge/>
            <w:shd w:val="clear" w:color="auto" w:fill="FFFFFF" w:themeFill="background1"/>
          </w:tcPr>
          <w:p w14:paraId="374FF3EB" w14:textId="77777777" w:rsidR="00CA03A7" w:rsidRPr="000F3D13" w:rsidRDefault="00CA03A7" w:rsidP="000F3D13">
            <w:pPr>
              <w:spacing w:before="60" w:after="0" w:line="240" w:lineRule="auto"/>
              <w:rPr>
                <w:rFonts w:cstheme="minorHAnsi"/>
                <w:b/>
                <w:color w:val="002060"/>
              </w:rPr>
            </w:pPr>
          </w:p>
        </w:tc>
      </w:tr>
      <w:tr w:rsidR="00CA03A7" w:rsidRPr="000F3D13" w14:paraId="447BEAD2" w14:textId="77777777" w:rsidTr="00060FB0">
        <w:trPr>
          <w:tblHeader/>
        </w:trPr>
        <w:tc>
          <w:tcPr>
            <w:tcW w:w="399" w:type="pct"/>
            <w:vMerge/>
            <w:shd w:val="clear" w:color="auto" w:fill="FFFFFF" w:themeFill="background1"/>
          </w:tcPr>
          <w:p w14:paraId="0D7B5C78" w14:textId="77777777" w:rsidR="00CA03A7" w:rsidRPr="000F3D13" w:rsidRDefault="00CA03A7" w:rsidP="000F3D13">
            <w:pPr>
              <w:spacing w:before="60" w:after="0" w:line="240" w:lineRule="auto"/>
              <w:rPr>
                <w:rFonts w:cstheme="minorHAnsi"/>
                <w:b/>
                <w:color w:val="002060"/>
              </w:rPr>
            </w:pPr>
          </w:p>
        </w:tc>
        <w:tc>
          <w:tcPr>
            <w:tcW w:w="1701" w:type="pct"/>
            <w:vMerge w:val="restart"/>
            <w:shd w:val="clear" w:color="auto" w:fill="FFFFFF" w:themeFill="background1"/>
          </w:tcPr>
          <w:p w14:paraId="66FFC2C9" w14:textId="77777777" w:rsidR="00CA03A7" w:rsidRPr="000F3D13" w:rsidRDefault="00CA03A7" w:rsidP="000F3D13">
            <w:pPr>
              <w:spacing w:before="60" w:after="0" w:line="240" w:lineRule="auto"/>
              <w:jc w:val="both"/>
              <w:rPr>
                <w:rFonts w:eastAsia="Calibri" w:cstheme="minorHAnsi"/>
                <w:i/>
                <w:color w:val="002060"/>
              </w:rPr>
            </w:pPr>
            <w:r w:rsidRPr="000F3D13">
              <w:rPr>
                <w:rFonts w:eastAsia="Calibri" w:cstheme="minorHAnsi"/>
                <w:i/>
                <w:color w:val="002060"/>
              </w:rPr>
              <w:t>Exemple de acțiuni eligibile:</w:t>
            </w:r>
          </w:p>
          <w:p w14:paraId="7CE08D28"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 xml:space="preserve">Măsuri de </w:t>
            </w:r>
            <w:r w:rsidRPr="000F3D13">
              <w:rPr>
                <w:rFonts w:cstheme="minorHAnsi"/>
                <w:b/>
                <w:color w:val="002060"/>
              </w:rPr>
              <w:t xml:space="preserve">dezvoltare a abilităților și competențelor personalului implicat în implementarea  programelor de screening, </w:t>
            </w:r>
            <w:r w:rsidRPr="000F3D13">
              <w:rPr>
                <w:rFonts w:cstheme="minorHAnsi"/>
                <w:bCs/>
                <w:color w:val="002060"/>
              </w:rPr>
              <w:t>inclusiv personal servicii conexe și personal suport ex. dezvoltare/ actualizare curriculum formare, instruire periodică, evaluare competente/ certificare, etc.</w:t>
            </w:r>
          </w:p>
          <w:p w14:paraId="4D942633"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Măsuri de dezvoltare a capacității instituționale de a implementa programe de screening:  ex. costuri cu măsuri de dezvoltare/ actualizare metodologii/ standarde/ ghiduri screening/ actualizarea de costuri etc., instruire periodică în managementul programelor de screening, asigurarea și controlul calității programului, certificare servicii, monitorizarea și evaluarea programelor, elaborare studii/ analize/ rapoarte/ monitorizare, crearea de parteneriate, etc."</w:t>
            </w:r>
          </w:p>
          <w:p w14:paraId="478A574E"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Campanii de informare/ conștientizare a grupului țintă și de creștere a gradului de conștientizare al populației</w:t>
            </w:r>
          </w:p>
          <w:p w14:paraId="0A1A9F0F"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Dezvoltare/ mentenanță a platformelor informatice de evidență și monitorizare a populației participante la screening etc./ achiziții echipamente, măsuri de informatizare/ digitizare, inclusiv telemedicină</w:t>
            </w:r>
          </w:p>
          <w:p w14:paraId="50972628" w14:textId="09793609"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Costuri indirecte aferente management de proiect</w:t>
            </w:r>
          </w:p>
        </w:tc>
        <w:tc>
          <w:tcPr>
            <w:tcW w:w="847" w:type="pct"/>
            <w:vMerge w:val="restart"/>
            <w:shd w:val="clear" w:color="auto" w:fill="FFFFFF" w:themeFill="background1"/>
          </w:tcPr>
          <w:p w14:paraId="46DC1EF5" w14:textId="77777777" w:rsidR="00CA03A7" w:rsidRPr="000F3D13" w:rsidRDefault="00CA03A7" w:rsidP="000F3D13">
            <w:pPr>
              <w:numPr>
                <w:ilvl w:val="0"/>
                <w:numId w:val="5"/>
              </w:numPr>
              <w:spacing w:before="60" w:after="0" w:line="240" w:lineRule="auto"/>
              <w:jc w:val="both"/>
              <w:rPr>
                <w:rFonts w:cstheme="minorHAnsi"/>
                <w:bCs/>
                <w:color w:val="002060"/>
              </w:rPr>
            </w:pPr>
            <w:r w:rsidRPr="000F3D13">
              <w:rPr>
                <w:rFonts w:cstheme="minorHAnsi"/>
                <w:bCs/>
                <w:color w:val="002060"/>
              </w:rPr>
              <w:t>Personal din administrația publică centrală (inclusiv servicii deconcentrate) și locală a sistemului public de sănătate</w:t>
            </w:r>
          </w:p>
          <w:p w14:paraId="059C89A7" w14:textId="77777777" w:rsidR="00CA03A7" w:rsidRPr="000F3D13" w:rsidRDefault="00CA03A7" w:rsidP="000F3D13">
            <w:pPr>
              <w:spacing w:before="60" w:after="0" w:line="240" w:lineRule="auto"/>
              <w:jc w:val="both"/>
              <w:rPr>
                <w:rFonts w:cstheme="minorHAnsi"/>
                <w:bCs/>
                <w:color w:val="002060"/>
              </w:rPr>
            </w:pPr>
          </w:p>
          <w:p w14:paraId="61598DAE" w14:textId="77777777" w:rsidR="00CA03A7" w:rsidRPr="000F3D13" w:rsidRDefault="00CA03A7" w:rsidP="000F3D13">
            <w:pPr>
              <w:numPr>
                <w:ilvl w:val="0"/>
                <w:numId w:val="5"/>
              </w:numPr>
              <w:spacing w:before="60" w:after="0" w:line="240" w:lineRule="auto"/>
              <w:jc w:val="both"/>
              <w:rPr>
                <w:rFonts w:cstheme="minorHAnsi"/>
                <w:bCs/>
                <w:color w:val="002060"/>
              </w:rPr>
            </w:pPr>
            <w:r w:rsidRPr="000F3D13">
              <w:rPr>
                <w:rFonts w:cstheme="minorHAnsi"/>
                <w:bCs/>
                <w:color w:val="002060"/>
              </w:rPr>
              <w:t>Personal implicat în furnizarea de programe de screening (populațional)/ diagnosticare/ tratament (precoce)</w:t>
            </w:r>
          </w:p>
          <w:p w14:paraId="519FC012"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78984FD2" w14:textId="3D6E4510" w:rsidR="00CA03A7" w:rsidRPr="000F3D13" w:rsidRDefault="00CA03A7" w:rsidP="000F3D13">
            <w:pPr>
              <w:spacing w:before="60" w:after="0" w:line="240" w:lineRule="auto"/>
              <w:rPr>
                <w:rFonts w:cstheme="minorHAnsi"/>
                <w:b/>
                <w:color w:val="002060"/>
              </w:rPr>
            </w:pPr>
            <w:r w:rsidRPr="000F3D13">
              <w:rPr>
                <w:rFonts w:cstheme="minorHAnsi"/>
                <w:color w:val="002060"/>
              </w:rPr>
              <w:t>Instrumente suport elaborate/ revizuite</w:t>
            </w:r>
          </w:p>
        </w:tc>
        <w:tc>
          <w:tcPr>
            <w:tcW w:w="847" w:type="pct"/>
            <w:shd w:val="clear" w:color="auto" w:fill="FFFFFF" w:themeFill="background1"/>
          </w:tcPr>
          <w:p w14:paraId="063B30F7" w14:textId="4A5C438A" w:rsidR="00CA03A7" w:rsidRPr="000F3D13" w:rsidRDefault="00CA03A7" w:rsidP="000F3D13">
            <w:pPr>
              <w:spacing w:before="60" w:after="0" w:line="240" w:lineRule="auto"/>
              <w:rPr>
                <w:rFonts w:cstheme="minorHAnsi"/>
                <w:b/>
                <w:color w:val="002060"/>
              </w:rPr>
            </w:pPr>
            <w:r w:rsidRPr="000F3D13">
              <w:rPr>
                <w:rFonts w:cstheme="minorHAnsi"/>
                <w:color w:val="002060"/>
              </w:rPr>
              <w:t>Instrumente suport aprobate/ implementate/ operaționalizate</w:t>
            </w:r>
          </w:p>
        </w:tc>
        <w:tc>
          <w:tcPr>
            <w:tcW w:w="427" w:type="pct"/>
            <w:vMerge/>
            <w:shd w:val="clear" w:color="auto" w:fill="FFFFFF" w:themeFill="background1"/>
          </w:tcPr>
          <w:p w14:paraId="27D22902" w14:textId="77777777" w:rsidR="00CA03A7" w:rsidRPr="000F3D13" w:rsidRDefault="00CA03A7" w:rsidP="000F3D13">
            <w:pPr>
              <w:spacing w:before="60" w:after="0" w:line="240" w:lineRule="auto"/>
              <w:rPr>
                <w:rFonts w:cstheme="minorHAnsi"/>
                <w:b/>
                <w:color w:val="002060"/>
              </w:rPr>
            </w:pPr>
          </w:p>
        </w:tc>
      </w:tr>
      <w:tr w:rsidR="00CA03A7" w:rsidRPr="000F3D13" w14:paraId="79FE13FF" w14:textId="77777777" w:rsidTr="00060FB0">
        <w:trPr>
          <w:tblHeader/>
        </w:trPr>
        <w:tc>
          <w:tcPr>
            <w:tcW w:w="399" w:type="pct"/>
            <w:vMerge/>
            <w:shd w:val="clear" w:color="auto" w:fill="FFFFFF" w:themeFill="background1"/>
          </w:tcPr>
          <w:p w14:paraId="6593C25F" w14:textId="23520C75" w:rsidR="00CA03A7" w:rsidRPr="000F3D13" w:rsidRDefault="00CA03A7" w:rsidP="000F3D13">
            <w:pPr>
              <w:spacing w:before="60" w:after="0" w:line="240" w:lineRule="auto"/>
              <w:rPr>
                <w:rFonts w:cstheme="minorHAnsi"/>
                <w:b/>
                <w:color w:val="002060"/>
              </w:rPr>
            </w:pPr>
          </w:p>
        </w:tc>
        <w:tc>
          <w:tcPr>
            <w:tcW w:w="1701" w:type="pct"/>
            <w:vMerge/>
            <w:shd w:val="clear" w:color="auto" w:fill="FFFFFF" w:themeFill="background1"/>
          </w:tcPr>
          <w:p w14:paraId="7094A999" w14:textId="77777777" w:rsidR="00CA03A7" w:rsidRPr="000F3D13" w:rsidRDefault="00CA03A7"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123B52CA"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5097DEF9" w14:textId="77777777" w:rsidR="00CA03A7" w:rsidRPr="000F3D13" w:rsidRDefault="00CA03A7" w:rsidP="000F3D13">
            <w:pPr>
              <w:spacing w:before="60" w:after="0" w:line="240" w:lineRule="auto"/>
              <w:jc w:val="both"/>
              <w:rPr>
                <w:rFonts w:cstheme="minorHAnsi"/>
                <w:color w:val="002060"/>
              </w:rPr>
            </w:pPr>
            <w:r w:rsidRPr="000F3D13">
              <w:rPr>
                <w:rFonts w:cstheme="minorHAnsi"/>
                <w:color w:val="002060"/>
              </w:rPr>
              <w:t xml:space="preserve">Persoane care beneficiază de programe de formare, din care: </w:t>
            </w:r>
          </w:p>
          <w:p w14:paraId="6D51C820"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de familie</w:t>
            </w:r>
          </w:p>
          <w:p w14:paraId="75777360"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specialitate</w:t>
            </w:r>
          </w:p>
          <w:p w14:paraId="02921E8B"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asistente,  inclusiv asistente medicale comunitare</w:t>
            </w:r>
          </w:p>
          <w:p w14:paraId="3AAA66EE"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superior din structuri paraclinice (biologi, chimiști etc.)</w:t>
            </w:r>
          </w:p>
          <w:p w14:paraId="432EE503"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implicat în furnizarea de servicii conexe actului medical (ex. radiologi, tehnicieni de laborator, tehnicieni imagistică etc.)</w:t>
            </w:r>
          </w:p>
          <w:p w14:paraId="08E3BAC5" w14:textId="4C786E5E"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alt personal medico-sanitar  personal suport</w:t>
            </w:r>
          </w:p>
        </w:tc>
        <w:tc>
          <w:tcPr>
            <w:tcW w:w="847" w:type="pct"/>
            <w:shd w:val="clear" w:color="auto" w:fill="FFFFFF" w:themeFill="background1"/>
          </w:tcPr>
          <w:p w14:paraId="3F13EEB3" w14:textId="77777777" w:rsidR="00CA03A7" w:rsidRPr="000F3D13" w:rsidRDefault="00CA03A7" w:rsidP="000F3D13">
            <w:pPr>
              <w:spacing w:before="60" w:after="0" w:line="240" w:lineRule="auto"/>
              <w:jc w:val="both"/>
              <w:rPr>
                <w:rFonts w:cstheme="minorHAnsi"/>
                <w:color w:val="002060"/>
              </w:rPr>
            </w:pPr>
            <w:r w:rsidRPr="000F3D13">
              <w:rPr>
                <w:rFonts w:cstheme="minorHAnsi"/>
                <w:color w:val="002060"/>
              </w:rPr>
              <w:t>Persoane care și-au îmbunătățit nivelul de calificare/ și-au actualizat cunoștințele și abilitățile profesionale/ au obținut un certificat urmare a sprijinului primit, din care:</w:t>
            </w:r>
          </w:p>
          <w:p w14:paraId="7AB92DBA"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de familie</w:t>
            </w:r>
          </w:p>
          <w:p w14:paraId="2D1C3D92"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specialitate</w:t>
            </w:r>
          </w:p>
          <w:p w14:paraId="2F72CD67"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asistente,  inclusiv asistente medicale comunitare</w:t>
            </w:r>
          </w:p>
          <w:p w14:paraId="623EA735"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superior din structuri paraclinice (biologi, chimiști etc.)</w:t>
            </w:r>
          </w:p>
          <w:p w14:paraId="2384410F" w14:textId="77777777"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implicat în furnizarea de servicii conexe actului medical (ex. radiologi, tehnicieni de laborator, tehnicieni imagistică etc.)</w:t>
            </w:r>
          </w:p>
          <w:p w14:paraId="2380D190" w14:textId="35EB6B68" w:rsidR="00CA03A7" w:rsidRPr="000F3D13" w:rsidRDefault="00CA03A7"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alt personal medico-sanitar personal suport</w:t>
            </w:r>
          </w:p>
        </w:tc>
        <w:tc>
          <w:tcPr>
            <w:tcW w:w="427" w:type="pct"/>
            <w:vMerge/>
            <w:shd w:val="clear" w:color="auto" w:fill="FFFFFF" w:themeFill="background1"/>
          </w:tcPr>
          <w:p w14:paraId="1FF44B6B" w14:textId="77777777" w:rsidR="00CA03A7" w:rsidRPr="000F3D13" w:rsidRDefault="00CA03A7" w:rsidP="000F3D13">
            <w:pPr>
              <w:spacing w:before="60" w:after="0" w:line="240" w:lineRule="auto"/>
              <w:rPr>
                <w:rFonts w:cstheme="minorHAnsi"/>
                <w:b/>
                <w:color w:val="002060"/>
              </w:rPr>
            </w:pPr>
          </w:p>
        </w:tc>
      </w:tr>
      <w:tr w:rsidR="00CA03A7" w:rsidRPr="000F3D13" w14:paraId="348A5040" w14:textId="77777777" w:rsidTr="00060FB0">
        <w:trPr>
          <w:tblHeader/>
        </w:trPr>
        <w:tc>
          <w:tcPr>
            <w:tcW w:w="399" w:type="pct"/>
            <w:vMerge/>
            <w:shd w:val="clear" w:color="auto" w:fill="FFFFFF" w:themeFill="background1"/>
          </w:tcPr>
          <w:p w14:paraId="1E7D70C9" w14:textId="77777777" w:rsidR="00CA03A7" w:rsidRPr="000F3D13" w:rsidRDefault="00CA03A7" w:rsidP="000F3D13">
            <w:pPr>
              <w:spacing w:before="60" w:after="0" w:line="240" w:lineRule="auto"/>
              <w:rPr>
                <w:rFonts w:cstheme="minorHAnsi"/>
                <w:b/>
                <w:color w:val="002060"/>
              </w:rPr>
            </w:pPr>
          </w:p>
        </w:tc>
        <w:tc>
          <w:tcPr>
            <w:tcW w:w="1701" w:type="pct"/>
            <w:vMerge/>
            <w:shd w:val="clear" w:color="auto" w:fill="FFFFFF" w:themeFill="background1"/>
          </w:tcPr>
          <w:p w14:paraId="4D5CA064" w14:textId="77777777" w:rsidR="00CA03A7" w:rsidRPr="000F3D13" w:rsidRDefault="00CA03A7"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75820034"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174ECFF7" w14:textId="24CB84EE" w:rsidR="00CA03A7" w:rsidRPr="000F3D13" w:rsidRDefault="00CA03A7" w:rsidP="000F3D13">
            <w:pPr>
              <w:spacing w:before="60" w:after="0" w:line="240" w:lineRule="auto"/>
              <w:jc w:val="both"/>
              <w:rPr>
                <w:rFonts w:cstheme="minorHAnsi"/>
                <w:color w:val="002060"/>
              </w:rPr>
            </w:pPr>
            <w:r w:rsidRPr="000F3D13">
              <w:rPr>
                <w:rFonts w:cstheme="minorHAnsi"/>
                <w:bCs/>
                <w:color w:val="002060"/>
              </w:rPr>
              <w:t>Studii/ analize/ rapoarte de monitorizare  etc. elaborate</w:t>
            </w:r>
          </w:p>
        </w:tc>
        <w:tc>
          <w:tcPr>
            <w:tcW w:w="847" w:type="pct"/>
            <w:shd w:val="clear" w:color="auto" w:fill="FFFFFF" w:themeFill="background1"/>
          </w:tcPr>
          <w:p w14:paraId="458D00FC" w14:textId="6DF7B1B7" w:rsidR="00CA03A7" w:rsidRPr="000F3D13" w:rsidRDefault="00A60F93" w:rsidP="000F3D13">
            <w:pPr>
              <w:spacing w:before="60" w:after="0" w:line="240" w:lineRule="auto"/>
              <w:jc w:val="both"/>
              <w:rPr>
                <w:rFonts w:cstheme="minorHAnsi"/>
                <w:color w:val="002060"/>
              </w:rPr>
            </w:pPr>
            <w:r w:rsidRPr="000F3D13">
              <w:rPr>
                <w:rFonts w:cstheme="minorHAnsi"/>
                <w:bCs/>
                <w:color w:val="002060"/>
              </w:rPr>
              <w:t>Studii/ analize/ rapoarte  etc. validate</w:t>
            </w:r>
          </w:p>
        </w:tc>
        <w:tc>
          <w:tcPr>
            <w:tcW w:w="427" w:type="pct"/>
            <w:vMerge/>
            <w:shd w:val="clear" w:color="auto" w:fill="FFFFFF" w:themeFill="background1"/>
          </w:tcPr>
          <w:p w14:paraId="4D6B9D9C" w14:textId="77777777" w:rsidR="00CA03A7" w:rsidRPr="000F3D13" w:rsidRDefault="00CA03A7" w:rsidP="000F3D13">
            <w:pPr>
              <w:spacing w:before="60" w:after="0" w:line="240" w:lineRule="auto"/>
              <w:rPr>
                <w:rFonts w:cstheme="minorHAnsi"/>
                <w:b/>
                <w:color w:val="002060"/>
              </w:rPr>
            </w:pPr>
          </w:p>
        </w:tc>
      </w:tr>
      <w:tr w:rsidR="00CA03A7" w:rsidRPr="000F3D13" w14:paraId="3818073D" w14:textId="77777777" w:rsidTr="00060FB0">
        <w:trPr>
          <w:tblHeader/>
        </w:trPr>
        <w:tc>
          <w:tcPr>
            <w:tcW w:w="399" w:type="pct"/>
            <w:vMerge/>
            <w:shd w:val="clear" w:color="auto" w:fill="FFFFFF" w:themeFill="background1"/>
          </w:tcPr>
          <w:p w14:paraId="6905F914" w14:textId="77777777" w:rsidR="00CA03A7" w:rsidRPr="000F3D13" w:rsidRDefault="00CA03A7" w:rsidP="000F3D13">
            <w:pPr>
              <w:spacing w:before="60" w:after="0" w:line="240" w:lineRule="auto"/>
              <w:rPr>
                <w:rFonts w:cstheme="minorHAnsi"/>
                <w:b/>
                <w:color w:val="002060"/>
              </w:rPr>
            </w:pPr>
          </w:p>
        </w:tc>
        <w:tc>
          <w:tcPr>
            <w:tcW w:w="1701" w:type="pct"/>
            <w:vMerge/>
            <w:shd w:val="clear" w:color="auto" w:fill="FFFFFF" w:themeFill="background1"/>
          </w:tcPr>
          <w:p w14:paraId="25315B72" w14:textId="77777777" w:rsidR="00CA03A7" w:rsidRPr="000F3D13" w:rsidRDefault="00CA03A7"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718DDC75"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748FFD63" w14:textId="77777777" w:rsidR="00CA03A7" w:rsidRPr="000F3D13" w:rsidRDefault="00CA03A7" w:rsidP="000F3D13">
            <w:pPr>
              <w:spacing w:before="60" w:after="0" w:line="240" w:lineRule="auto"/>
              <w:jc w:val="both"/>
              <w:rPr>
                <w:rFonts w:cstheme="minorHAnsi"/>
                <w:bCs/>
                <w:color w:val="002060"/>
              </w:rPr>
            </w:pPr>
            <w:r w:rsidRPr="000F3D13">
              <w:rPr>
                <w:rFonts w:cstheme="minorHAnsi"/>
                <w:bCs/>
                <w:color w:val="002060"/>
              </w:rPr>
              <w:t xml:space="preserve">Acțiunilor de informare/ educare/ conștientizare/ diseminare pe canalele de comunicare alese (ex. </w:t>
            </w:r>
            <w:r w:rsidRPr="000F3D13">
              <w:rPr>
                <w:rFonts w:cstheme="minorHAnsi"/>
                <w:bCs/>
                <w:i/>
                <w:iCs/>
                <w:color w:val="002060"/>
              </w:rPr>
              <w:t>dezbateri, conferințe, materiale informative scrise, acțiuni de activare a publicului țintă, etc</w:t>
            </w:r>
            <w:r w:rsidRPr="000F3D13">
              <w:rPr>
                <w:rFonts w:cstheme="minorHAnsi"/>
                <w:bCs/>
                <w:color w:val="002060"/>
              </w:rPr>
              <w:t>)</w:t>
            </w:r>
          </w:p>
          <w:p w14:paraId="6A4F6F9C" w14:textId="70B1EAF7" w:rsidR="00CA03A7" w:rsidRPr="000F3D13" w:rsidRDefault="00CA03A7" w:rsidP="000F3D13">
            <w:pPr>
              <w:spacing w:before="60" w:after="0" w:line="240" w:lineRule="auto"/>
              <w:jc w:val="both"/>
              <w:rPr>
                <w:rFonts w:cstheme="minorHAnsi"/>
                <w:color w:val="002060"/>
              </w:rPr>
            </w:pPr>
          </w:p>
        </w:tc>
        <w:tc>
          <w:tcPr>
            <w:tcW w:w="847" w:type="pct"/>
            <w:shd w:val="clear" w:color="auto" w:fill="FFFFFF" w:themeFill="background1"/>
          </w:tcPr>
          <w:p w14:paraId="04799E4C" w14:textId="77777777" w:rsidR="00CA03A7" w:rsidRPr="000F3D13" w:rsidRDefault="00CA03A7" w:rsidP="000F3D13">
            <w:pPr>
              <w:spacing w:before="60" w:after="0" w:line="240" w:lineRule="auto"/>
              <w:jc w:val="both"/>
              <w:rPr>
                <w:rFonts w:cstheme="minorHAnsi"/>
                <w:color w:val="002060"/>
              </w:rPr>
            </w:pPr>
          </w:p>
        </w:tc>
        <w:tc>
          <w:tcPr>
            <w:tcW w:w="427" w:type="pct"/>
            <w:vMerge/>
            <w:shd w:val="clear" w:color="auto" w:fill="FFFFFF" w:themeFill="background1"/>
          </w:tcPr>
          <w:p w14:paraId="48BA8F4B" w14:textId="77777777" w:rsidR="00CA03A7" w:rsidRPr="000F3D13" w:rsidRDefault="00CA03A7" w:rsidP="000F3D13">
            <w:pPr>
              <w:spacing w:before="60" w:after="0" w:line="240" w:lineRule="auto"/>
              <w:rPr>
                <w:rFonts w:cstheme="minorHAnsi"/>
                <w:b/>
                <w:color w:val="002060"/>
              </w:rPr>
            </w:pPr>
          </w:p>
        </w:tc>
      </w:tr>
      <w:tr w:rsidR="00263FAD" w:rsidRPr="000F3D13" w14:paraId="0BDE8AF7" w14:textId="77777777" w:rsidTr="00060FB0">
        <w:trPr>
          <w:tblHeader/>
        </w:trPr>
        <w:tc>
          <w:tcPr>
            <w:tcW w:w="4573" w:type="pct"/>
            <w:gridSpan w:val="5"/>
            <w:shd w:val="clear" w:color="auto" w:fill="F4B083" w:themeFill="accent2" w:themeFillTint="99"/>
          </w:tcPr>
          <w:p w14:paraId="311442C8" w14:textId="426211EF" w:rsidR="00263FAD" w:rsidRPr="000F3D13" w:rsidRDefault="00263FAD" w:rsidP="000F3D13">
            <w:pPr>
              <w:spacing w:before="60" w:after="0" w:line="240" w:lineRule="auto"/>
              <w:rPr>
                <w:rFonts w:cstheme="minorHAnsi"/>
                <w:b/>
                <w:color w:val="002060"/>
              </w:rPr>
            </w:pPr>
            <w:bookmarkStart w:id="2" w:name="_Hlk52288846"/>
            <w:r w:rsidRPr="000F3D13">
              <w:rPr>
                <w:rFonts w:cstheme="minorHAnsi"/>
                <w:b/>
                <w:color w:val="002060"/>
              </w:rPr>
              <w:lastRenderedPageBreak/>
              <w:t xml:space="preserve">Implementarea programului de </w:t>
            </w:r>
            <w:r w:rsidRPr="000F3D13">
              <w:rPr>
                <w:rFonts w:cstheme="minorHAnsi"/>
                <w:b/>
                <w:color w:val="C00000"/>
              </w:rPr>
              <w:t xml:space="preserve">screening populațional/ diagnostic și direcționare către tratament al pacienților cu boli hepatice cronice secundare infecțiilor virale cu virusuri hepatitice B/D și C , </w:t>
            </w:r>
            <w:r w:rsidRPr="000F3D13">
              <w:rPr>
                <w:rFonts w:cstheme="minorHAnsi"/>
                <w:b/>
                <w:color w:val="002060"/>
              </w:rPr>
              <w:t>în special pentru persoane aparținând grupurilor vulnerabile</w:t>
            </w:r>
            <w:bookmarkEnd w:id="2"/>
          </w:p>
        </w:tc>
        <w:tc>
          <w:tcPr>
            <w:tcW w:w="427" w:type="pct"/>
            <w:vMerge w:val="restart"/>
            <w:shd w:val="clear" w:color="auto" w:fill="FFFFFF" w:themeFill="background1"/>
          </w:tcPr>
          <w:p w14:paraId="4C6A454B" w14:textId="77777777" w:rsidR="00263FAD" w:rsidRPr="000F3D13" w:rsidRDefault="00263FAD" w:rsidP="000F3D13">
            <w:pPr>
              <w:spacing w:before="60" w:after="0" w:line="240" w:lineRule="auto"/>
              <w:rPr>
                <w:rFonts w:cstheme="minorHAnsi"/>
                <w:b/>
                <w:bCs/>
                <w:color w:val="C00000"/>
              </w:rPr>
            </w:pPr>
            <w:r w:rsidRPr="000F3D13">
              <w:rPr>
                <w:rFonts w:cstheme="minorHAnsi"/>
                <w:b/>
                <w:bCs/>
                <w:color w:val="C00000"/>
              </w:rPr>
              <w:t>Aprox.</w:t>
            </w:r>
          </w:p>
          <w:p w14:paraId="53C9CD4A" w14:textId="6F7180BA" w:rsidR="00263FAD" w:rsidRPr="000F3D13" w:rsidRDefault="00263FAD" w:rsidP="000F3D13">
            <w:pPr>
              <w:spacing w:before="60" w:after="0" w:line="240" w:lineRule="auto"/>
              <w:rPr>
                <w:rFonts w:cstheme="minorHAnsi"/>
                <w:b/>
                <w:bCs/>
                <w:color w:val="C00000"/>
              </w:rPr>
            </w:pPr>
            <w:r w:rsidRPr="000F3D13">
              <w:rPr>
                <w:rFonts w:cstheme="minorHAnsi"/>
                <w:b/>
                <w:bCs/>
                <w:color w:val="C00000"/>
              </w:rPr>
              <w:t>28 mil euro</w:t>
            </w:r>
          </w:p>
          <w:p w14:paraId="3A8D6123" w14:textId="77777777" w:rsidR="00263FAD" w:rsidRPr="000F3D13" w:rsidRDefault="00263FAD" w:rsidP="000F3D13">
            <w:pPr>
              <w:spacing w:before="60" w:after="0" w:line="240" w:lineRule="auto"/>
              <w:rPr>
                <w:rFonts w:cstheme="minorHAnsi"/>
                <w:b/>
                <w:bCs/>
                <w:color w:val="000000"/>
              </w:rPr>
            </w:pPr>
          </w:p>
          <w:p w14:paraId="57678B54" w14:textId="77777777" w:rsidR="00263FAD" w:rsidRPr="000F3D13" w:rsidRDefault="00263FAD" w:rsidP="000F3D13">
            <w:pPr>
              <w:spacing w:before="60" w:after="0" w:line="240" w:lineRule="auto"/>
              <w:rPr>
                <w:rFonts w:cstheme="minorHAnsi"/>
                <w:b/>
                <w:bCs/>
                <w:color w:val="000000"/>
              </w:rPr>
            </w:pPr>
          </w:p>
          <w:p w14:paraId="01DA7C9D" w14:textId="77777777" w:rsidR="00263FAD" w:rsidRPr="000F3D13" w:rsidRDefault="00263FAD" w:rsidP="000F3D13">
            <w:pPr>
              <w:spacing w:before="60" w:after="0" w:line="240" w:lineRule="auto"/>
              <w:rPr>
                <w:rFonts w:cstheme="minorHAnsi"/>
                <w:b/>
                <w:bCs/>
                <w:color w:val="000000"/>
              </w:rPr>
            </w:pPr>
          </w:p>
          <w:p w14:paraId="7152ADB2" w14:textId="70645DF9" w:rsidR="00263FAD" w:rsidRPr="000F3D13" w:rsidRDefault="00263FAD" w:rsidP="000F3D13">
            <w:pPr>
              <w:spacing w:before="60" w:after="0" w:line="240" w:lineRule="auto"/>
              <w:rPr>
                <w:rFonts w:cstheme="minorHAnsi"/>
                <w:b/>
                <w:color w:val="002060"/>
              </w:rPr>
            </w:pPr>
          </w:p>
        </w:tc>
      </w:tr>
      <w:tr w:rsidR="00263FAD" w:rsidRPr="000F3D13" w14:paraId="1BB93702" w14:textId="77777777" w:rsidTr="00060FB0">
        <w:trPr>
          <w:trHeight w:val="96"/>
          <w:tblHeader/>
        </w:trPr>
        <w:tc>
          <w:tcPr>
            <w:tcW w:w="399" w:type="pct"/>
            <w:vMerge w:val="restart"/>
            <w:shd w:val="clear" w:color="auto" w:fill="FFFFFF" w:themeFill="background1"/>
          </w:tcPr>
          <w:p w14:paraId="0BA71882" w14:textId="2AFA7202" w:rsidR="00263FAD" w:rsidRPr="000F3D13" w:rsidRDefault="00263FAD" w:rsidP="000F3D13">
            <w:pPr>
              <w:spacing w:before="60" w:after="0" w:line="240" w:lineRule="auto"/>
              <w:rPr>
                <w:rFonts w:cstheme="minorHAnsi"/>
                <w:b/>
                <w:color w:val="C00000"/>
              </w:rPr>
            </w:pPr>
          </w:p>
          <w:p w14:paraId="64F47F2E" w14:textId="12BFFA5B" w:rsidR="00263FAD" w:rsidRPr="000F3D13" w:rsidRDefault="00263FAD" w:rsidP="000F3D13">
            <w:pPr>
              <w:spacing w:before="60" w:after="0" w:line="240" w:lineRule="auto"/>
              <w:rPr>
                <w:rFonts w:cstheme="minorHAnsi"/>
                <w:b/>
                <w:color w:val="C00000"/>
              </w:rPr>
            </w:pPr>
          </w:p>
          <w:p w14:paraId="69F42516" w14:textId="563FA764" w:rsidR="00263FAD" w:rsidRPr="000F3D13" w:rsidRDefault="00263FAD" w:rsidP="000F3D13">
            <w:pPr>
              <w:spacing w:before="60" w:after="0" w:line="240" w:lineRule="auto"/>
              <w:rPr>
                <w:rFonts w:cstheme="minorHAnsi"/>
                <w:b/>
                <w:color w:val="C00000"/>
              </w:rPr>
            </w:pPr>
          </w:p>
          <w:p w14:paraId="63057E78" w14:textId="64D1A4F2" w:rsidR="00263FAD" w:rsidRPr="000F3D13" w:rsidRDefault="00263FAD" w:rsidP="000F3D13">
            <w:pPr>
              <w:spacing w:before="60" w:after="0" w:line="240" w:lineRule="auto"/>
              <w:rPr>
                <w:rFonts w:cstheme="minorHAnsi"/>
                <w:b/>
                <w:color w:val="C00000"/>
              </w:rPr>
            </w:pPr>
          </w:p>
          <w:p w14:paraId="59B1D292" w14:textId="15E81225" w:rsidR="00263FAD" w:rsidRPr="000F3D13" w:rsidRDefault="00263FAD" w:rsidP="000F3D13">
            <w:pPr>
              <w:spacing w:before="60" w:after="0" w:line="240" w:lineRule="auto"/>
              <w:rPr>
                <w:rFonts w:cstheme="minorHAnsi"/>
                <w:b/>
                <w:color w:val="C00000"/>
              </w:rPr>
            </w:pPr>
          </w:p>
          <w:p w14:paraId="030CC686" w14:textId="1C28B52F" w:rsidR="00263FAD" w:rsidRPr="000F3D13" w:rsidRDefault="00263FAD" w:rsidP="000F3D13">
            <w:pPr>
              <w:spacing w:before="60" w:after="0" w:line="240" w:lineRule="auto"/>
              <w:rPr>
                <w:rFonts w:cstheme="minorHAnsi"/>
                <w:b/>
                <w:color w:val="C00000"/>
              </w:rPr>
            </w:pPr>
          </w:p>
          <w:p w14:paraId="60BB8FE3" w14:textId="168BD0B5" w:rsidR="00263FAD" w:rsidRPr="000F3D13" w:rsidRDefault="00263FAD" w:rsidP="000F3D13">
            <w:pPr>
              <w:spacing w:before="60" w:after="0" w:line="240" w:lineRule="auto"/>
              <w:rPr>
                <w:rFonts w:cstheme="minorHAnsi"/>
                <w:b/>
                <w:color w:val="C00000"/>
              </w:rPr>
            </w:pPr>
          </w:p>
          <w:p w14:paraId="0CD2700C" w14:textId="002129FF" w:rsidR="00263FAD" w:rsidRPr="000F3D13" w:rsidRDefault="00263FAD" w:rsidP="000F3D13">
            <w:pPr>
              <w:spacing w:before="60" w:after="0" w:line="240" w:lineRule="auto"/>
              <w:rPr>
                <w:rFonts w:cstheme="minorHAnsi"/>
                <w:b/>
                <w:color w:val="C00000"/>
              </w:rPr>
            </w:pPr>
          </w:p>
          <w:p w14:paraId="1354C081" w14:textId="3569D66E" w:rsidR="00263FAD" w:rsidRPr="000F3D13" w:rsidRDefault="00263FAD" w:rsidP="000F3D13">
            <w:pPr>
              <w:spacing w:before="60" w:after="0" w:line="240" w:lineRule="auto"/>
              <w:rPr>
                <w:rFonts w:cstheme="minorHAnsi"/>
                <w:b/>
                <w:color w:val="C00000"/>
              </w:rPr>
            </w:pPr>
          </w:p>
          <w:p w14:paraId="3853F955" w14:textId="089106DA" w:rsidR="00263FAD" w:rsidRPr="000F3D13" w:rsidRDefault="00263FAD" w:rsidP="000F3D13">
            <w:pPr>
              <w:spacing w:before="60" w:after="0" w:line="240" w:lineRule="auto"/>
              <w:rPr>
                <w:rFonts w:cstheme="minorHAnsi"/>
                <w:b/>
                <w:color w:val="C00000"/>
              </w:rPr>
            </w:pPr>
          </w:p>
          <w:p w14:paraId="3EC08BEC" w14:textId="7BC4B572" w:rsidR="00263FAD" w:rsidRPr="000F3D13" w:rsidRDefault="00263FAD" w:rsidP="000F3D13">
            <w:pPr>
              <w:spacing w:before="60" w:after="0" w:line="240" w:lineRule="auto"/>
              <w:rPr>
                <w:rFonts w:cstheme="minorHAnsi"/>
                <w:b/>
                <w:color w:val="C00000"/>
              </w:rPr>
            </w:pPr>
          </w:p>
          <w:p w14:paraId="4471D904" w14:textId="5E9F3901" w:rsidR="00263FAD" w:rsidRPr="000F3D13" w:rsidRDefault="00263FAD" w:rsidP="000F3D13">
            <w:pPr>
              <w:spacing w:before="60" w:after="0" w:line="240" w:lineRule="auto"/>
              <w:rPr>
                <w:rFonts w:cstheme="minorHAnsi"/>
                <w:b/>
                <w:color w:val="C00000"/>
              </w:rPr>
            </w:pPr>
          </w:p>
          <w:p w14:paraId="1D5AD14E" w14:textId="77777777" w:rsidR="00263FAD" w:rsidRPr="000F3D13" w:rsidRDefault="00263FAD" w:rsidP="000F3D13">
            <w:pPr>
              <w:spacing w:before="60" w:after="0" w:line="240" w:lineRule="auto"/>
              <w:rPr>
                <w:rFonts w:cstheme="minorHAnsi"/>
                <w:b/>
                <w:color w:val="C00000"/>
              </w:rPr>
            </w:pPr>
          </w:p>
          <w:p w14:paraId="0260C05B" w14:textId="2463FD55" w:rsidR="00263FAD" w:rsidRPr="000F3D13" w:rsidRDefault="00263FAD" w:rsidP="000F3D13">
            <w:pPr>
              <w:spacing w:before="60" w:after="0" w:line="240" w:lineRule="auto"/>
              <w:rPr>
                <w:rFonts w:cstheme="minorHAnsi"/>
                <w:b/>
                <w:color w:val="002060"/>
              </w:rPr>
            </w:pPr>
            <w:r w:rsidRPr="000F3D13">
              <w:rPr>
                <w:rFonts w:cstheme="minorHAnsi"/>
                <w:b/>
                <w:color w:val="C00000"/>
              </w:rPr>
              <w:t>Prioritatea 4 FSE+</w:t>
            </w:r>
          </w:p>
        </w:tc>
        <w:tc>
          <w:tcPr>
            <w:tcW w:w="1701" w:type="pct"/>
            <w:vMerge w:val="restart"/>
            <w:shd w:val="clear" w:color="auto" w:fill="FFFFFF" w:themeFill="background1"/>
          </w:tcPr>
          <w:p w14:paraId="024AE18C" w14:textId="77777777" w:rsidR="00263FAD" w:rsidRPr="000F3D13" w:rsidRDefault="00263FAD" w:rsidP="000F3D13">
            <w:pPr>
              <w:spacing w:before="60" w:after="0" w:line="240" w:lineRule="auto"/>
              <w:jc w:val="both"/>
              <w:rPr>
                <w:rFonts w:eastAsia="Calibri" w:cstheme="minorHAnsi"/>
                <w:i/>
                <w:color w:val="002060"/>
              </w:rPr>
            </w:pPr>
            <w:r w:rsidRPr="000F3D13">
              <w:rPr>
                <w:rFonts w:eastAsia="Calibri" w:cstheme="minorHAnsi"/>
                <w:i/>
                <w:color w:val="002060"/>
              </w:rPr>
              <w:t>Exemple de acțiuni eligibile:</w:t>
            </w:r>
          </w:p>
          <w:p w14:paraId="0DBB747B" w14:textId="6DCE7DB3" w:rsidR="00263FAD" w:rsidRPr="000F3D13" w:rsidRDefault="00263FAD" w:rsidP="000F3D13">
            <w:pPr>
              <w:numPr>
                <w:ilvl w:val="0"/>
                <w:numId w:val="3"/>
              </w:numPr>
              <w:spacing w:before="60" w:after="0" w:line="240" w:lineRule="auto"/>
              <w:jc w:val="both"/>
              <w:rPr>
                <w:rFonts w:eastAsia="Calibri" w:cstheme="minorHAnsi"/>
                <w:color w:val="002060"/>
              </w:rPr>
            </w:pPr>
            <w:r w:rsidRPr="000F3D13">
              <w:rPr>
                <w:rFonts w:eastAsia="Calibri" w:cstheme="minorHAnsi"/>
                <w:b/>
                <w:bCs/>
                <w:iCs/>
                <w:color w:val="002060"/>
              </w:rPr>
              <w:t xml:space="preserve">A.  </w:t>
            </w:r>
            <w:r w:rsidRPr="000F3D13">
              <w:rPr>
                <w:rFonts w:eastAsia="Calibri" w:cstheme="minorHAnsi"/>
                <w:color w:val="002060"/>
              </w:rPr>
              <w:t xml:space="preserve">Furnizare servicii de informare/ consiliere / mobilizare si furnizare servicii </w:t>
            </w:r>
            <w:r w:rsidR="000F3D13">
              <w:rPr>
                <w:rFonts w:eastAsia="Calibri" w:cstheme="minorHAnsi"/>
                <w:color w:val="002060"/>
              </w:rPr>
              <w:t xml:space="preserve">de </w:t>
            </w:r>
            <w:r w:rsidR="00AC356F" w:rsidRPr="000F3D13">
              <w:rPr>
                <w:rFonts w:cstheme="minorHAnsi"/>
                <w:b/>
                <w:color w:val="C00000"/>
              </w:rPr>
              <w:t>diagnostic și direcționare către tratament al pacienților cu boli hepatice cronice secundare infecțiilor virale cu virusuri hepatitice B/D și C</w:t>
            </w:r>
            <w:r w:rsidRPr="000F3D13">
              <w:rPr>
                <w:rFonts w:eastAsia="Calibri" w:cstheme="minorHAnsi"/>
                <w:color w:val="002060"/>
              </w:rPr>
              <w:t>, cu accent pe:</w:t>
            </w:r>
          </w:p>
          <w:p w14:paraId="6B704423" w14:textId="77777777" w:rsidR="00263FAD" w:rsidRPr="000F3D13" w:rsidRDefault="00263FAD" w:rsidP="000F3D13">
            <w:pPr>
              <w:numPr>
                <w:ilvl w:val="1"/>
                <w:numId w:val="2"/>
              </w:numPr>
              <w:spacing w:before="60" w:after="0" w:line="240" w:lineRule="auto"/>
              <w:jc w:val="both"/>
              <w:rPr>
                <w:rFonts w:eastAsia="Calibri" w:cstheme="minorHAnsi"/>
                <w:i/>
                <w:color w:val="002060"/>
              </w:rPr>
            </w:pPr>
            <w:r w:rsidRPr="000F3D13">
              <w:rPr>
                <w:rFonts w:eastAsia="Calibri" w:cstheme="minorHAnsi"/>
                <w:i/>
                <w:color w:val="002060"/>
              </w:rPr>
              <w:t>persoane din zona rurală</w:t>
            </w:r>
          </w:p>
          <w:p w14:paraId="4CF2DF10" w14:textId="77777777" w:rsidR="00263FAD" w:rsidRPr="000F3D13" w:rsidRDefault="00263FAD" w:rsidP="000F3D13">
            <w:pPr>
              <w:numPr>
                <w:ilvl w:val="1"/>
                <w:numId w:val="2"/>
              </w:numPr>
              <w:spacing w:before="60" w:after="0" w:line="240" w:lineRule="auto"/>
              <w:jc w:val="both"/>
              <w:rPr>
                <w:rFonts w:eastAsia="Calibri" w:cstheme="minorHAnsi"/>
                <w:color w:val="002060"/>
              </w:rPr>
            </w:pPr>
            <w:r w:rsidRPr="000F3D13">
              <w:rPr>
                <w:rFonts w:eastAsia="Calibri" w:cstheme="minorHAnsi"/>
                <w:i/>
                <w:color w:val="002060"/>
              </w:rPr>
              <w:t>populație dezavantajată socio-economic/ vulnerabilă (ex. neasigurați sau beneficiari de  VMG persoane cu dizabilități, minorități etnice defavorizate, persoane fără adăpost, pensionari cu venituri reduse, etc.).</w:t>
            </w:r>
          </w:p>
          <w:p w14:paraId="1C643577" w14:textId="77777777" w:rsidR="00263FAD" w:rsidRPr="000F3D13" w:rsidRDefault="00263FAD" w:rsidP="000F3D13">
            <w:pPr>
              <w:numPr>
                <w:ilvl w:val="1"/>
                <w:numId w:val="2"/>
              </w:numPr>
              <w:spacing w:before="60" w:after="0" w:line="240" w:lineRule="auto"/>
              <w:jc w:val="both"/>
              <w:rPr>
                <w:rFonts w:eastAsia="Calibri" w:cstheme="minorHAnsi"/>
                <w:color w:val="002060"/>
              </w:rPr>
            </w:pPr>
            <w:r w:rsidRPr="000F3D13">
              <w:rPr>
                <w:rFonts w:eastAsia="Calibri" w:cstheme="minorHAnsi"/>
                <w:color w:val="002060"/>
              </w:rPr>
              <w:t>tratament TB MDR</w:t>
            </w:r>
          </w:p>
          <w:p w14:paraId="4B63E91A" w14:textId="77777777" w:rsidR="00263FAD" w:rsidRPr="000F3D13" w:rsidRDefault="00263FAD" w:rsidP="000F3D13">
            <w:pPr>
              <w:numPr>
                <w:ilvl w:val="1"/>
                <w:numId w:val="2"/>
              </w:numPr>
              <w:spacing w:before="60" w:after="0" w:line="240" w:lineRule="auto"/>
              <w:jc w:val="both"/>
              <w:rPr>
                <w:rFonts w:eastAsia="Calibri" w:cstheme="minorHAnsi"/>
                <w:color w:val="002060"/>
              </w:rPr>
            </w:pPr>
            <w:r w:rsidRPr="000F3D13">
              <w:rPr>
                <w:rFonts w:eastAsia="Calibri" w:cstheme="minorHAnsi"/>
                <w:color w:val="002060"/>
              </w:rPr>
              <w:t>monitorizare  tratament pacienti MDR</w:t>
            </w:r>
          </w:p>
          <w:p w14:paraId="52F2603D" w14:textId="77777777" w:rsidR="00263FAD" w:rsidRPr="000F3D13" w:rsidRDefault="00263FAD" w:rsidP="000F3D13">
            <w:pPr>
              <w:numPr>
                <w:ilvl w:val="0"/>
                <w:numId w:val="3"/>
              </w:numPr>
              <w:spacing w:before="60" w:after="0" w:line="240" w:lineRule="auto"/>
              <w:jc w:val="both"/>
              <w:rPr>
                <w:rFonts w:eastAsia="Calibri" w:cstheme="minorHAnsi"/>
                <w:i/>
                <w:color w:val="002060"/>
              </w:rPr>
            </w:pPr>
            <w:r w:rsidRPr="000F3D13">
              <w:rPr>
                <w:rFonts w:eastAsia="Calibri" w:cstheme="minorHAnsi"/>
                <w:color w:val="002060"/>
              </w:rPr>
              <w:t xml:space="preserve">Măsuri suport pentru a viza persoane din zona rurală/ persoanele dezavantajate socio-economic/ vulnerabile </w:t>
            </w:r>
            <w:r w:rsidRPr="000F3D13">
              <w:rPr>
                <w:rFonts w:eastAsia="Calibri" w:cstheme="minorHAnsi"/>
                <w:i/>
                <w:color w:val="002060"/>
              </w:rPr>
              <w:t xml:space="preserve">(ex. costuri de transport/ cazare necesare persoanelor pentru a beneficia de anumite servicii </w:t>
            </w:r>
            <w:r w:rsidRPr="000F3D13">
              <w:rPr>
                <w:rFonts w:eastAsia="Calibri" w:cstheme="minorHAnsi"/>
                <w:color w:val="002060"/>
              </w:rPr>
              <w:t>medicale</w:t>
            </w:r>
            <w:r w:rsidRPr="000F3D13">
              <w:rPr>
                <w:rFonts w:eastAsia="Calibri" w:cstheme="minorHAnsi"/>
                <w:i/>
                <w:color w:val="002060"/>
              </w:rPr>
              <w:t xml:space="preserve"> specializate, costuri de consiliere și suport psihologic în grupuri etc.)</w:t>
            </w:r>
          </w:p>
          <w:p w14:paraId="2F7D3FDC" w14:textId="77777777" w:rsidR="00263FAD" w:rsidRPr="000F3D13" w:rsidRDefault="00263FAD" w:rsidP="000F3D13">
            <w:pPr>
              <w:numPr>
                <w:ilvl w:val="0"/>
                <w:numId w:val="3"/>
              </w:numPr>
              <w:spacing w:before="60" w:after="0" w:line="240" w:lineRule="auto"/>
              <w:jc w:val="both"/>
              <w:rPr>
                <w:rFonts w:eastAsia="Calibri" w:cstheme="minorHAnsi"/>
                <w:i/>
                <w:iCs/>
                <w:color w:val="002060"/>
              </w:rPr>
            </w:pPr>
            <w:r w:rsidRPr="000F3D13">
              <w:rPr>
                <w:rFonts w:eastAsia="Calibri" w:cstheme="minorHAnsi"/>
                <w:color w:val="002060"/>
              </w:rPr>
              <w:t xml:space="preserve">Activități logistică și organizare program de testare: ex. </w:t>
            </w:r>
            <w:r w:rsidRPr="000F3D13">
              <w:rPr>
                <w:rFonts w:eastAsia="Calibri" w:cstheme="minorHAnsi"/>
                <w:i/>
                <w:iCs/>
                <w:color w:val="002060"/>
              </w:rPr>
              <w:t xml:space="preserve">costuri call center, costuri de invitare/ reinvitare, eventuale costuri de curierat/ poștale pentru transmiterea rezultatelor investigațiilor efectuate;  </w:t>
            </w:r>
            <w:r w:rsidRPr="000F3D13">
              <w:rPr>
                <w:rFonts w:eastAsia="Calibri" w:cstheme="minorHAnsi"/>
                <w:i/>
                <w:color w:val="002060"/>
              </w:rPr>
              <w:t xml:space="preserve">costuri suplimentare de deplasare ale furnizorilor de servicii pentru a ajunge în aceste comunități (ex. costuri transport probe către laboratoare, cost distribuție materiale sanitare la centrele de recoltare, transport și cazare personal medical, costurile de operare și întreținere unități mobile de screening, </w:t>
            </w:r>
            <w:r w:rsidRPr="000F3D13">
              <w:rPr>
                <w:rFonts w:eastAsia="Calibri" w:cstheme="minorHAnsi"/>
                <w:i/>
                <w:iCs/>
                <w:color w:val="002060"/>
              </w:rPr>
              <w:t>costuri suplimentare cu materialele de protecție, curățenia și dezinfecția suplimentară în context epidemic, transport și cazare personal implicat în procesul de testare pentru a ajunge în anumite comunități,  etc.</w:t>
            </w:r>
          </w:p>
          <w:p w14:paraId="54C001C7" w14:textId="70956CD6" w:rsidR="00263FAD" w:rsidRPr="000F3D13" w:rsidRDefault="00263FAD" w:rsidP="000F3D13">
            <w:pPr>
              <w:numPr>
                <w:ilvl w:val="0"/>
                <w:numId w:val="3"/>
              </w:numPr>
              <w:spacing w:before="60" w:after="0" w:line="240" w:lineRule="auto"/>
              <w:jc w:val="both"/>
              <w:rPr>
                <w:rFonts w:eastAsia="Calibri" w:cstheme="minorHAnsi"/>
                <w:i/>
                <w:iCs/>
                <w:color w:val="002060"/>
              </w:rPr>
            </w:pPr>
            <w:r w:rsidRPr="000F3D13">
              <w:rPr>
                <w:rFonts w:cstheme="minorHAnsi"/>
                <w:bCs/>
                <w:color w:val="002060"/>
              </w:rPr>
              <w:t>Costuri indirecte aferente management de proiect</w:t>
            </w:r>
          </w:p>
        </w:tc>
        <w:tc>
          <w:tcPr>
            <w:tcW w:w="847" w:type="pct"/>
            <w:vMerge w:val="restart"/>
            <w:shd w:val="clear" w:color="auto" w:fill="FFFFFF" w:themeFill="background1"/>
          </w:tcPr>
          <w:p w14:paraId="112C64AB" w14:textId="77777777" w:rsidR="00263FAD" w:rsidRPr="000F3D13" w:rsidRDefault="00263FAD" w:rsidP="000F3D13">
            <w:pPr>
              <w:spacing w:before="60" w:after="0" w:line="240" w:lineRule="auto"/>
              <w:jc w:val="both"/>
              <w:rPr>
                <w:rFonts w:cstheme="minorHAnsi"/>
                <w:color w:val="002060"/>
              </w:rPr>
            </w:pPr>
            <w:r w:rsidRPr="000F3D13">
              <w:rPr>
                <w:rFonts w:cstheme="minorHAnsi"/>
                <w:iCs/>
                <w:color w:val="002060"/>
              </w:rPr>
              <w:t xml:space="preserve">Persoane care beneficiază </w:t>
            </w:r>
            <w:r w:rsidRPr="000F3D13">
              <w:rPr>
                <w:rFonts w:cstheme="minorHAnsi"/>
                <w:color w:val="002060"/>
              </w:rPr>
              <w:t xml:space="preserve">programe de screening (populațional) diagnosticare/ tratament (precoce), cu accent pe: </w:t>
            </w:r>
          </w:p>
          <w:p w14:paraId="6F1EA19A" w14:textId="77777777" w:rsidR="00263FAD" w:rsidRPr="000F3D13" w:rsidRDefault="00263FAD" w:rsidP="000F3D13">
            <w:pPr>
              <w:pStyle w:val="Listparagraf"/>
              <w:numPr>
                <w:ilvl w:val="0"/>
                <w:numId w:val="6"/>
              </w:numPr>
              <w:spacing w:before="60" w:after="0" w:line="240" w:lineRule="auto"/>
              <w:contextualSpacing w:val="0"/>
              <w:jc w:val="both"/>
              <w:rPr>
                <w:rFonts w:eastAsia="Calibri" w:cstheme="minorHAnsi"/>
                <w:i/>
                <w:color w:val="002060"/>
              </w:rPr>
            </w:pPr>
            <w:r w:rsidRPr="000F3D13">
              <w:rPr>
                <w:rFonts w:cstheme="minorHAnsi"/>
                <w:color w:val="002060"/>
              </w:rPr>
              <w:t>persoane</w:t>
            </w:r>
            <w:r w:rsidRPr="000F3D13">
              <w:rPr>
                <w:rFonts w:eastAsia="Calibri" w:cstheme="minorHAnsi"/>
                <w:i/>
                <w:color w:val="002060"/>
              </w:rPr>
              <w:t xml:space="preserve"> din zona rurală</w:t>
            </w:r>
          </w:p>
          <w:p w14:paraId="052A749B" w14:textId="77777777" w:rsidR="00263FAD" w:rsidRPr="000F3D13" w:rsidRDefault="00263FAD" w:rsidP="000F3D13">
            <w:pPr>
              <w:pStyle w:val="Listparagraf"/>
              <w:numPr>
                <w:ilvl w:val="0"/>
                <w:numId w:val="6"/>
              </w:numPr>
              <w:spacing w:before="60" w:after="0" w:line="240" w:lineRule="auto"/>
              <w:contextualSpacing w:val="0"/>
              <w:jc w:val="both"/>
              <w:rPr>
                <w:rFonts w:eastAsia="Calibri" w:cstheme="minorHAnsi"/>
                <w:color w:val="002060"/>
              </w:rPr>
            </w:pPr>
            <w:r w:rsidRPr="000F3D13">
              <w:rPr>
                <w:rFonts w:cstheme="minorHAnsi"/>
                <w:color w:val="002060"/>
              </w:rPr>
              <w:t>populație</w:t>
            </w:r>
            <w:r w:rsidRPr="000F3D13">
              <w:rPr>
                <w:rFonts w:eastAsia="Calibri" w:cstheme="minorHAnsi"/>
                <w:i/>
                <w:color w:val="002060"/>
              </w:rPr>
              <w:t xml:space="preserve"> dezavantajată socio-economic/ vulnerabilă (ex. neasigurați sau beneficiari de  VMG persoane cu dizabilități, minorități etnice defavorizate, persoane fără adăpost, pensionari cu venituri reduse, etc.).</w:t>
            </w:r>
          </w:p>
          <w:p w14:paraId="65111B44" w14:textId="77777777" w:rsidR="00263FAD" w:rsidRPr="000F3D13" w:rsidRDefault="00263FAD" w:rsidP="000F3D13">
            <w:pPr>
              <w:spacing w:before="60" w:after="0" w:line="240" w:lineRule="auto"/>
              <w:jc w:val="both"/>
              <w:rPr>
                <w:rFonts w:cstheme="minorHAnsi"/>
                <w:bCs/>
                <w:color w:val="002060"/>
              </w:rPr>
            </w:pPr>
          </w:p>
        </w:tc>
        <w:tc>
          <w:tcPr>
            <w:tcW w:w="779" w:type="pct"/>
            <w:shd w:val="clear" w:color="auto" w:fill="FFFFFF" w:themeFill="background1"/>
          </w:tcPr>
          <w:p w14:paraId="6EF2976E" w14:textId="77777777" w:rsidR="00263FAD" w:rsidRPr="000F3D13" w:rsidRDefault="00263FAD" w:rsidP="000F3D13">
            <w:pPr>
              <w:pStyle w:val="Listparagraf"/>
              <w:numPr>
                <w:ilvl w:val="0"/>
                <w:numId w:val="6"/>
              </w:numPr>
              <w:spacing w:before="60" w:after="0" w:line="240" w:lineRule="auto"/>
              <w:contextualSpacing w:val="0"/>
              <w:jc w:val="both"/>
              <w:rPr>
                <w:rFonts w:cstheme="minorHAnsi"/>
                <w:color w:val="002060"/>
              </w:rPr>
            </w:pPr>
            <w:r w:rsidRPr="000F3D13">
              <w:rPr>
                <w:rFonts w:cstheme="minorHAnsi"/>
                <w:color w:val="002060"/>
              </w:rPr>
              <w:t>Persoane care au beneficiat de servicii de informare/ consiliere/ mobilizare</w:t>
            </w:r>
          </w:p>
          <w:p w14:paraId="6BA8464D" w14:textId="77777777" w:rsidR="00263FAD" w:rsidRPr="000F3D13" w:rsidRDefault="00263FAD" w:rsidP="000F3D13">
            <w:pPr>
              <w:pStyle w:val="Listparagraf"/>
              <w:spacing w:before="60" w:after="0" w:line="240" w:lineRule="auto"/>
              <w:ind w:left="360"/>
              <w:contextualSpacing w:val="0"/>
              <w:jc w:val="both"/>
              <w:rPr>
                <w:rFonts w:cstheme="minorHAnsi"/>
                <w:color w:val="002060"/>
              </w:rPr>
            </w:pPr>
          </w:p>
          <w:p w14:paraId="5C4FE6BA" w14:textId="77777777" w:rsidR="00263FAD" w:rsidRPr="000F3D13" w:rsidRDefault="00263FAD" w:rsidP="000F3D13">
            <w:pPr>
              <w:spacing w:before="60" w:after="0" w:line="240" w:lineRule="auto"/>
              <w:rPr>
                <w:rFonts w:cstheme="minorHAnsi"/>
                <w:b/>
                <w:color w:val="002060"/>
              </w:rPr>
            </w:pPr>
          </w:p>
        </w:tc>
        <w:tc>
          <w:tcPr>
            <w:tcW w:w="847" w:type="pct"/>
            <w:shd w:val="clear" w:color="auto" w:fill="FFFFFF" w:themeFill="background1"/>
          </w:tcPr>
          <w:p w14:paraId="00536469" w14:textId="319DF52E" w:rsidR="00263FAD" w:rsidRPr="000F3D13" w:rsidRDefault="00263FAD" w:rsidP="000F3D13">
            <w:pPr>
              <w:spacing w:before="60" w:after="0" w:line="240" w:lineRule="auto"/>
              <w:rPr>
                <w:rFonts w:cstheme="minorHAnsi"/>
                <w:b/>
                <w:color w:val="002060"/>
              </w:rPr>
            </w:pPr>
            <w:r w:rsidRPr="000F3D13">
              <w:rPr>
                <w:rFonts w:cstheme="minorHAnsi"/>
                <w:color w:val="002060"/>
              </w:rPr>
              <w:t>% persoanelor care au beneficiat de servicii de diagnostic din numărul total al persoanelor informate/ consiliate/ mobilizate</w:t>
            </w:r>
          </w:p>
        </w:tc>
        <w:tc>
          <w:tcPr>
            <w:tcW w:w="427" w:type="pct"/>
            <w:vMerge/>
            <w:shd w:val="clear" w:color="auto" w:fill="FFFFFF" w:themeFill="background1"/>
          </w:tcPr>
          <w:p w14:paraId="1A3FC6C5" w14:textId="77777777" w:rsidR="00263FAD" w:rsidRPr="000F3D13" w:rsidRDefault="00263FAD" w:rsidP="000F3D13">
            <w:pPr>
              <w:spacing w:before="60" w:after="0" w:line="240" w:lineRule="auto"/>
              <w:rPr>
                <w:rFonts w:cstheme="minorHAnsi"/>
                <w:b/>
                <w:color w:val="002060"/>
              </w:rPr>
            </w:pPr>
          </w:p>
        </w:tc>
      </w:tr>
      <w:tr w:rsidR="00263FAD" w:rsidRPr="000F3D13" w14:paraId="3C97F74F" w14:textId="77777777" w:rsidTr="00060FB0">
        <w:trPr>
          <w:tblHeader/>
        </w:trPr>
        <w:tc>
          <w:tcPr>
            <w:tcW w:w="399" w:type="pct"/>
            <w:vMerge/>
            <w:shd w:val="clear" w:color="auto" w:fill="FFFFFF" w:themeFill="background1"/>
          </w:tcPr>
          <w:p w14:paraId="65E84D13" w14:textId="77777777" w:rsidR="00263FAD" w:rsidRPr="000F3D13" w:rsidRDefault="00263FAD" w:rsidP="000F3D13">
            <w:pPr>
              <w:spacing w:before="60" w:after="0" w:line="240" w:lineRule="auto"/>
              <w:rPr>
                <w:rFonts w:cstheme="minorHAnsi"/>
                <w:b/>
                <w:color w:val="002060"/>
              </w:rPr>
            </w:pPr>
          </w:p>
        </w:tc>
        <w:tc>
          <w:tcPr>
            <w:tcW w:w="1701" w:type="pct"/>
            <w:vMerge/>
            <w:shd w:val="clear" w:color="auto" w:fill="FFFFFF" w:themeFill="background1"/>
          </w:tcPr>
          <w:p w14:paraId="1BE1B0E0" w14:textId="77777777" w:rsidR="00263FAD" w:rsidRPr="000F3D13" w:rsidRDefault="00263FAD"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3C4B50CD" w14:textId="77777777" w:rsidR="00263FAD" w:rsidRPr="000F3D13" w:rsidRDefault="00263FAD" w:rsidP="000F3D13">
            <w:pPr>
              <w:spacing w:before="60" w:after="0" w:line="240" w:lineRule="auto"/>
              <w:jc w:val="both"/>
              <w:rPr>
                <w:rFonts w:cstheme="minorHAnsi"/>
                <w:bCs/>
                <w:color w:val="002060"/>
              </w:rPr>
            </w:pPr>
          </w:p>
        </w:tc>
        <w:tc>
          <w:tcPr>
            <w:tcW w:w="779" w:type="pct"/>
            <w:shd w:val="clear" w:color="auto" w:fill="FFFFFF" w:themeFill="background1"/>
          </w:tcPr>
          <w:p w14:paraId="13D3AD45" w14:textId="77777777" w:rsidR="00263FAD" w:rsidRPr="000F3D13" w:rsidRDefault="00263FAD" w:rsidP="000F3D13">
            <w:pPr>
              <w:pStyle w:val="Listparagraf"/>
              <w:numPr>
                <w:ilvl w:val="0"/>
                <w:numId w:val="6"/>
              </w:numPr>
              <w:spacing w:before="60" w:after="0" w:line="240" w:lineRule="auto"/>
              <w:contextualSpacing w:val="0"/>
              <w:jc w:val="both"/>
              <w:rPr>
                <w:rFonts w:cstheme="minorHAnsi"/>
                <w:b/>
                <w:bCs/>
              </w:rPr>
            </w:pPr>
            <w:r w:rsidRPr="000F3D13">
              <w:rPr>
                <w:rFonts w:cstheme="minorHAnsi"/>
                <w:bCs/>
                <w:color w:val="002060"/>
              </w:rPr>
              <w:t>Persoane care au beneficiat de servicii de diagnosticare precoce (testare)</w:t>
            </w:r>
            <w:r w:rsidRPr="000F3D13">
              <w:rPr>
                <w:rFonts w:cstheme="minorHAnsi"/>
                <w:b/>
                <w:bCs/>
              </w:rPr>
              <w:t xml:space="preserve"> </w:t>
            </w:r>
          </w:p>
          <w:p w14:paraId="6F516658" w14:textId="77777777" w:rsidR="00263FAD" w:rsidRPr="000F3D13" w:rsidRDefault="00263FAD"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Timpul de prelucrare, citire și interpretare al testului</w:t>
            </w:r>
          </w:p>
          <w:p w14:paraId="306790A1" w14:textId="1C0B0F29" w:rsidR="00263FAD" w:rsidRPr="000F3D13" w:rsidRDefault="00263FAD"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 xml:space="preserve">Timpul de comunicare al rezultatului </w:t>
            </w:r>
          </w:p>
        </w:tc>
        <w:tc>
          <w:tcPr>
            <w:tcW w:w="847" w:type="pct"/>
            <w:shd w:val="clear" w:color="auto" w:fill="FFFFFF" w:themeFill="background1"/>
          </w:tcPr>
          <w:p w14:paraId="02D8A971" w14:textId="77777777" w:rsidR="00263FAD" w:rsidRPr="000F3D13" w:rsidRDefault="00263FAD"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 xml:space="preserve">% persoanelor </w:t>
            </w:r>
            <w:r w:rsidRPr="000F3D13">
              <w:rPr>
                <w:rFonts w:cstheme="minorHAnsi"/>
                <w:color w:val="002060"/>
              </w:rPr>
              <w:t>cu rezultate pozitive la testul de diagnosticare precoce/ testare care au beneficiat de servicii de follow-up/ diagnostic/ tratament</w:t>
            </w:r>
          </w:p>
          <w:p w14:paraId="10244742" w14:textId="1DCDFFBD" w:rsidR="00263FAD" w:rsidRPr="000F3D13" w:rsidRDefault="00263FAD"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color w:val="002060"/>
              </w:rPr>
              <w:t>Timpul între rezultatul testului pozitiv și furnizarea  serviciului de follow-up/ diagnostic/ tratament</w:t>
            </w:r>
          </w:p>
        </w:tc>
        <w:tc>
          <w:tcPr>
            <w:tcW w:w="427" w:type="pct"/>
            <w:vMerge/>
            <w:shd w:val="clear" w:color="auto" w:fill="FFFFFF" w:themeFill="background1"/>
          </w:tcPr>
          <w:p w14:paraId="5ACE6F7D" w14:textId="77777777" w:rsidR="00263FAD" w:rsidRPr="000F3D13" w:rsidRDefault="00263FAD" w:rsidP="000F3D13">
            <w:pPr>
              <w:spacing w:before="60" w:after="0" w:line="240" w:lineRule="auto"/>
              <w:rPr>
                <w:rFonts w:cstheme="minorHAnsi"/>
                <w:b/>
                <w:color w:val="002060"/>
              </w:rPr>
            </w:pPr>
          </w:p>
        </w:tc>
      </w:tr>
      <w:tr w:rsidR="00263FAD" w:rsidRPr="000F3D13" w14:paraId="01E35A29" w14:textId="77777777" w:rsidTr="00060FB0">
        <w:trPr>
          <w:tblHeader/>
        </w:trPr>
        <w:tc>
          <w:tcPr>
            <w:tcW w:w="399" w:type="pct"/>
            <w:vMerge/>
            <w:shd w:val="clear" w:color="auto" w:fill="FFFFFF" w:themeFill="background1"/>
          </w:tcPr>
          <w:p w14:paraId="21B28A83" w14:textId="77777777" w:rsidR="00263FAD" w:rsidRPr="000F3D13" w:rsidRDefault="00263FAD" w:rsidP="000F3D13">
            <w:pPr>
              <w:spacing w:before="60" w:after="0" w:line="240" w:lineRule="auto"/>
              <w:rPr>
                <w:rFonts w:cstheme="minorHAnsi"/>
                <w:b/>
                <w:color w:val="002060"/>
              </w:rPr>
            </w:pPr>
          </w:p>
        </w:tc>
        <w:tc>
          <w:tcPr>
            <w:tcW w:w="1701" w:type="pct"/>
            <w:vMerge w:val="restart"/>
            <w:shd w:val="clear" w:color="auto" w:fill="FFFFFF" w:themeFill="background1"/>
          </w:tcPr>
          <w:p w14:paraId="5E825987" w14:textId="77777777" w:rsidR="00263FAD" w:rsidRPr="000F3D13" w:rsidRDefault="00263FAD" w:rsidP="000F3D13">
            <w:pPr>
              <w:spacing w:before="60" w:after="0" w:line="240" w:lineRule="auto"/>
              <w:jc w:val="both"/>
              <w:rPr>
                <w:rFonts w:eastAsia="Calibri" w:cstheme="minorHAnsi"/>
                <w:i/>
                <w:color w:val="002060"/>
              </w:rPr>
            </w:pPr>
            <w:r w:rsidRPr="000F3D13">
              <w:rPr>
                <w:rFonts w:eastAsia="Calibri" w:cstheme="minorHAnsi"/>
                <w:i/>
                <w:color w:val="002060"/>
              </w:rPr>
              <w:t>Exemple de acțiuni eligibile:</w:t>
            </w:r>
          </w:p>
          <w:p w14:paraId="49B17E7D" w14:textId="77777777" w:rsidR="00263FAD" w:rsidRPr="000F3D13" w:rsidRDefault="00263FAD" w:rsidP="000F3D13">
            <w:pPr>
              <w:numPr>
                <w:ilvl w:val="0"/>
                <w:numId w:val="3"/>
              </w:numPr>
              <w:spacing w:before="60" w:after="0" w:line="240" w:lineRule="auto"/>
              <w:jc w:val="both"/>
              <w:rPr>
                <w:rFonts w:cstheme="minorHAnsi"/>
                <w:bCs/>
                <w:color w:val="002060"/>
              </w:rPr>
            </w:pPr>
            <w:r w:rsidRPr="000F3D13">
              <w:rPr>
                <w:rFonts w:cstheme="minorHAnsi"/>
                <w:bCs/>
                <w:color w:val="002060"/>
              </w:rPr>
              <w:lastRenderedPageBreak/>
              <w:t xml:space="preserve">Măsuri de </w:t>
            </w:r>
            <w:r w:rsidRPr="000F3D13">
              <w:rPr>
                <w:rFonts w:cstheme="minorHAnsi"/>
                <w:b/>
                <w:color w:val="002060"/>
              </w:rPr>
              <w:t xml:space="preserve">dezvoltare a abilităților și competențelor personalului implicat în implementarea  programelor de screening, </w:t>
            </w:r>
            <w:r w:rsidRPr="000F3D13">
              <w:rPr>
                <w:rFonts w:cstheme="minorHAnsi"/>
                <w:bCs/>
                <w:color w:val="002060"/>
              </w:rPr>
              <w:t>inclusiv personal servicii conexe și personal suport ex. dezvoltare/ actualizare curriculum formare, instruire periodică, evaluare competente/ certificare, etc.</w:t>
            </w:r>
          </w:p>
          <w:p w14:paraId="394E5136" w14:textId="77777777" w:rsidR="00263FAD" w:rsidRPr="000F3D13" w:rsidRDefault="00263FAD" w:rsidP="000F3D13">
            <w:pPr>
              <w:numPr>
                <w:ilvl w:val="0"/>
                <w:numId w:val="3"/>
              </w:numPr>
              <w:spacing w:before="60" w:after="0" w:line="240" w:lineRule="auto"/>
              <w:jc w:val="both"/>
              <w:rPr>
                <w:rFonts w:cstheme="minorHAnsi"/>
                <w:bCs/>
                <w:color w:val="002060"/>
              </w:rPr>
            </w:pPr>
            <w:r w:rsidRPr="000F3D13">
              <w:rPr>
                <w:rFonts w:cstheme="minorHAnsi"/>
                <w:bCs/>
                <w:color w:val="002060"/>
              </w:rPr>
              <w:t>Măsuri de dezvoltare a capacității instituționale de a implementa programe de screening:  ex. costuri cu măsuri de dezvoltare/ actualizare metodologii/ standarde/ ghiduri screening/ actualizarea de costuri etc., instruire periodică în managementul programelor de screening, asigurarea și controlul calității programului, certificare servicii, monitorizarea și evaluarea programelor, elaborare studii/ analize/ rapoarte/ monitorizare, crearea de parteneriate, etc."</w:t>
            </w:r>
          </w:p>
          <w:p w14:paraId="0C8E4941" w14:textId="77777777" w:rsidR="00263FAD" w:rsidRPr="000F3D13" w:rsidRDefault="00263FAD" w:rsidP="000F3D13">
            <w:pPr>
              <w:numPr>
                <w:ilvl w:val="0"/>
                <w:numId w:val="3"/>
              </w:numPr>
              <w:spacing w:before="60" w:after="0" w:line="240" w:lineRule="auto"/>
              <w:jc w:val="both"/>
              <w:rPr>
                <w:rFonts w:cstheme="minorHAnsi"/>
                <w:bCs/>
                <w:color w:val="002060"/>
              </w:rPr>
            </w:pPr>
            <w:r w:rsidRPr="000F3D13">
              <w:rPr>
                <w:rFonts w:cstheme="minorHAnsi"/>
                <w:bCs/>
                <w:color w:val="002060"/>
              </w:rPr>
              <w:t>Campanii de informare/ conștientizare a grupului țintă și de creștere a gradului de conștientizare al populației</w:t>
            </w:r>
          </w:p>
          <w:p w14:paraId="499D04C6" w14:textId="77777777" w:rsidR="00263FAD" w:rsidRPr="000F3D13" w:rsidRDefault="00263FAD" w:rsidP="000F3D13">
            <w:pPr>
              <w:numPr>
                <w:ilvl w:val="0"/>
                <w:numId w:val="3"/>
              </w:numPr>
              <w:spacing w:before="60" w:after="0" w:line="240" w:lineRule="auto"/>
              <w:jc w:val="both"/>
              <w:rPr>
                <w:rFonts w:cstheme="minorHAnsi"/>
                <w:bCs/>
                <w:color w:val="002060"/>
              </w:rPr>
            </w:pPr>
            <w:r w:rsidRPr="000F3D13">
              <w:rPr>
                <w:rFonts w:cstheme="minorHAnsi"/>
                <w:bCs/>
                <w:color w:val="002060"/>
              </w:rPr>
              <w:t>Dezvoltare/ mentenanță a platformelor informatice de evidență și monitorizare a populației participante la screening etc./ achiziții echipamente, măsuri de informatizare/ digitizare, inclusiv telemedicină</w:t>
            </w:r>
          </w:p>
          <w:p w14:paraId="597897CF" w14:textId="27CD08AE" w:rsidR="00263FAD" w:rsidRPr="000F3D13" w:rsidRDefault="00263FAD" w:rsidP="000F3D13">
            <w:pPr>
              <w:numPr>
                <w:ilvl w:val="0"/>
                <w:numId w:val="3"/>
              </w:numPr>
              <w:spacing w:before="60" w:after="0" w:line="240" w:lineRule="auto"/>
              <w:jc w:val="both"/>
              <w:rPr>
                <w:rFonts w:eastAsia="Calibri" w:cstheme="minorHAnsi"/>
                <w:i/>
                <w:color w:val="002060"/>
              </w:rPr>
            </w:pPr>
            <w:r w:rsidRPr="000F3D13">
              <w:rPr>
                <w:rFonts w:cstheme="minorHAnsi"/>
                <w:bCs/>
                <w:color w:val="002060"/>
              </w:rPr>
              <w:t>Costuri indirecte aferente management de proiect</w:t>
            </w:r>
          </w:p>
        </w:tc>
        <w:tc>
          <w:tcPr>
            <w:tcW w:w="847" w:type="pct"/>
            <w:vMerge w:val="restart"/>
            <w:shd w:val="clear" w:color="auto" w:fill="FFFFFF" w:themeFill="background1"/>
          </w:tcPr>
          <w:p w14:paraId="1D94347A" w14:textId="77777777" w:rsidR="00263FAD" w:rsidRPr="000F3D13" w:rsidRDefault="00263FAD" w:rsidP="000F3D13">
            <w:pPr>
              <w:numPr>
                <w:ilvl w:val="0"/>
                <w:numId w:val="5"/>
              </w:numPr>
              <w:spacing w:before="60" w:after="0" w:line="240" w:lineRule="auto"/>
              <w:jc w:val="both"/>
              <w:rPr>
                <w:rFonts w:cstheme="minorHAnsi"/>
                <w:bCs/>
                <w:color w:val="002060"/>
              </w:rPr>
            </w:pPr>
            <w:r w:rsidRPr="000F3D13">
              <w:rPr>
                <w:rFonts w:cstheme="minorHAnsi"/>
                <w:bCs/>
                <w:color w:val="002060"/>
              </w:rPr>
              <w:lastRenderedPageBreak/>
              <w:t xml:space="preserve">Personal din administrația publică centrală (inclusiv servicii </w:t>
            </w:r>
            <w:r w:rsidRPr="000F3D13">
              <w:rPr>
                <w:rFonts w:cstheme="minorHAnsi"/>
                <w:bCs/>
                <w:color w:val="002060"/>
              </w:rPr>
              <w:lastRenderedPageBreak/>
              <w:t>deconcentrate) și locală a sistemului public de sănătate</w:t>
            </w:r>
          </w:p>
          <w:p w14:paraId="59ADEBDC" w14:textId="77777777" w:rsidR="00263FAD" w:rsidRPr="000F3D13" w:rsidRDefault="00263FAD" w:rsidP="000F3D13">
            <w:pPr>
              <w:spacing w:before="60" w:after="0" w:line="240" w:lineRule="auto"/>
              <w:jc w:val="both"/>
              <w:rPr>
                <w:rFonts w:cstheme="minorHAnsi"/>
                <w:bCs/>
                <w:color w:val="002060"/>
              </w:rPr>
            </w:pPr>
          </w:p>
          <w:p w14:paraId="003E31F7" w14:textId="77777777" w:rsidR="00263FAD" w:rsidRPr="000F3D13" w:rsidRDefault="00263FAD" w:rsidP="000F3D13">
            <w:pPr>
              <w:numPr>
                <w:ilvl w:val="0"/>
                <w:numId w:val="5"/>
              </w:numPr>
              <w:spacing w:before="60" w:after="0" w:line="240" w:lineRule="auto"/>
              <w:jc w:val="both"/>
              <w:rPr>
                <w:rFonts w:cstheme="minorHAnsi"/>
                <w:bCs/>
                <w:color w:val="002060"/>
              </w:rPr>
            </w:pPr>
            <w:r w:rsidRPr="000F3D13">
              <w:rPr>
                <w:rFonts w:cstheme="minorHAnsi"/>
                <w:bCs/>
                <w:color w:val="002060"/>
              </w:rPr>
              <w:t>Personal implicat în furnizarea de programe de screening (populațional)/ diagnosticare/ tratament (precoce)</w:t>
            </w:r>
          </w:p>
          <w:p w14:paraId="0264C056" w14:textId="77777777" w:rsidR="00263FAD" w:rsidRPr="000F3D13" w:rsidRDefault="00263FAD" w:rsidP="000F3D13">
            <w:pPr>
              <w:spacing w:before="60" w:after="0" w:line="240" w:lineRule="auto"/>
              <w:jc w:val="both"/>
              <w:rPr>
                <w:rFonts w:cstheme="minorHAnsi"/>
                <w:bCs/>
                <w:color w:val="002060"/>
              </w:rPr>
            </w:pPr>
          </w:p>
        </w:tc>
        <w:tc>
          <w:tcPr>
            <w:tcW w:w="779" w:type="pct"/>
            <w:shd w:val="clear" w:color="auto" w:fill="FFFFFF" w:themeFill="background1"/>
          </w:tcPr>
          <w:p w14:paraId="6E335870" w14:textId="479A6021" w:rsidR="00263FAD" w:rsidRPr="000F3D13" w:rsidRDefault="00263FAD" w:rsidP="000F3D13">
            <w:pPr>
              <w:spacing w:before="60" w:after="0" w:line="240" w:lineRule="auto"/>
              <w:rPr>
                <w:rFonts w:cstheme="minorHAnsi"/>
                <w:b/>
                <w:color w:val="002060"/>
              </w:rPr>
            </w:pPr>
            <w:r w:rsidRPr="000F3D13">
              <w:rPr>
                <w:rFonts w:cstheme="minorHAnsi"/>
                <w:color w:val="002060"/>
              </w:rPr>
              <w:lastRenderedPageBreak/>
              <w:t>Instrumente suport elaborate/ revizuite</w:t>
            </w:r>
          </w:p>
        </w:tc>
        <w:tc>
          <w:tcPr>
            <w:tcW w:w="847" w:type="pct"/>
            <w:shd w:val="clear" w:color="auto" w:fill="FFFFFF" w:themeFill="background1"/>
          </w:tcPr>
          <w:p w14:paraId="42D4BF8B" w14:textId="0866B3D9" w:rsidR="00263FAD" w:rsidRPr="000F3D13" w:rsidRDefault="00263FAD" w:rsidP="000F3D13">
            <w:pPr>
              <w:spacing w:before="60" w:after="0" w:line="240" w:lineRule="auto"/>
              <w:rPr>
                <w:rFonts w:cstheme="minorHAnsi"/>
                <w:b/>
                <w:color w:val="002060"/>
              </w:rPr>
            </w:pPr>
            <w:r w:rsidRPr="000F3D13">
              <w:rPr>
                <w:rFonts w:cstheme="minorHAnsi"/>
                <w:color w:val="002060"/>
              </w:rPr>
              <w:t>Instrumente suport aprobate/ implementate/ operaționalizate</w:t>
            </w:r>
          </w:p>
        </w:tc>
        <w:tc>
          <w:tcPr>
            <w:tcW w:w="427" w:type="pct"/>
            <w:vMerge/>
            <w:shd w:val="clear" w:color="auto" w:fill="FFFFFF" w:themeFill="background1"/>
          </w:tcPr>
          <w:p w14:paraId="76C515D4" w14:textId="77777777" w:rsidR="00263FAD" w:rsidRPr="000F3D13" w:rsidRDefault="00263FAD" w:rsidP="000F3D13">
            <w:pPr>
              <w:spacing w:before="60" w:after="0" w:line="240" w:lineRule="auto"/>
              <w:rPr>
                <w:rFonts w:cstheme="minorHAnsi"/>
                <w:b/>
                <w:color w:val="002060"/>
              </w:rPr>
            </w:pPr>
          </w:p>
        </w:tc>
      </w:tr>
      <w:tr w:rsidR="00263FAD" w:rsidRPr="000F3D13" w14:paraId="21B64325" w14:textId="77777777" w:rsidTr="00060FB0">
        <w:trPr>
          <w:tblHeader/>
        </w:trPr>
        <w:tc>
          <w:tcPr>
            <w:tcW w:w="399" w:type="pct"/>
            <w:vMerge/>
            <w:shd w:val="clear" w:color="auto" w:fill="FFFFFF" w:themeFill="background1"/>
          </w:tcPr>
          <w:p w14:paraId="0F4D7BB2" w14:textId="77777777" w:rsidR="00263FAD" w:rsidRPr="000F3D13" w:rsidRDefault="00263FAD" w:rsidP="000F3D13">
            <w:pPr>
              <w:spacing w:before="60" w:after="0" w:line="240" w:lineRule="auto"/>
              <w:rPr>
                <w:rFonts w:cstheme="minorHAnsi"/>
                <w:b/>
                <w:color w:val="002060"/>
              </w:rPr>
            </w:pPr>
          </w:p>
        </w:tc>
        <w:tc>
          <w:tcPr>
            <w:tcW w:w="1701" w:type="pct"/>
            <w:vMerge/>
            <w:shd w:val="clear" w:color="auto" w:fill="FFFFFF" w:themeFill="background1"/>
          </w:tcPr>
          <w:p w14:paraId="2A8F19B5" w14:textId="074789E9" w:rsidR="00263FAD" w:rsidRPr="000F3D13" w:rsidRDefault="00263FAD" w:rsidP="000F3D13">
            <w:pPr>
              <w:numPr>
                <w:ilvl w:val="0"/>
                <w:numId w:val="3"/>
              </w:numPr>
              <w:spacing w:before="60" w:after="0" w:line="240" w:lineRule="auto"/>
              <w:jc w:val="both"/>
              <w:rPr>
                <w:rFonts w:cstheme="minorHAnsi"/>
                <w:bCs/>
                <w:color w:val="002060"/>
              </w:rPr>
            </w:pPr>
          </w:p>
        </w:tc>
        <w:tc>
          <w:tcPr>
            <w:tcW w:w="847" w:type="pct"/>
            <w:vMerge/>
            <w:shd w:val="clear" w:color="auto" w:fill="FFFFFF" w:themeFill="background1"/>
          </w:tcPr>
          <w:p w14:paraId="4ED9F784" w14:textId="77777777" w:rsidR="00263FAD" w:rsidRPr="000F3D13" w:rsidRDefault="00263FAD" w:rsidP="000F3D13">
            <w:pPr>
              <w:spacing w:before="60" w:after="0" w:line="240" w:lineRule="auto"/>
              <w:jc w:val="both"/>
              <w:rPr>
                <w:rFonts w:cstheme="minorHAnsi"/>
                <w:bCs/>
                <w:color w:val="002060"/>
              </w:rPr>
            </w:pPr>
          </w:p>
        </w:tc>
        <w:tc>
          <w:tcPr>
            <w:tcW w:w="779" w:type="pct"/>
            <w:shd w:val="clear" w:color="auto" w:fill="FFFFFF" w:themeFill="background1"/>
          </w:tcPr>
          <w:p w14:paraId="670E5350" w14:textId="77777777" w:rsidR="00263FAD" w:rsidRPr="000F3D13" w:rsidRDefault="00263FAD" w:rsidP="000F3D13">
            <w:pPr>
              <w:spacing w:before="60" w:after="0" w:line="240" w:lineRule="auto"/>
              <w:jc w:val="both"/>
              <w:rPr>
                <w:rFonts w:cstheme="minorHAnsi"/>
                <w:color w:val="002060"/>
              </w:rPr>
            </w:pPr>
            <w:r w:rsidRPr="000F3D13">
              <w:rPr>
                <w:rFonts w:cstheme="minorHAnsi"/>
                <w:color w:val="002060"/>
              </w:rPr>
              <w:t xml:space="preserve">Persoane care beneficiază de programe de formare, din care: </w:t>
            </w:r>
          </w:p>
          <w:p w14:paraId="2B9F08D8" w14:textId="77777777" w:rsidR="00263FAD" w:rsidRPr="000F3D13" w:rsidRDefault="00263FAD"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de familie</w:t>
            </w:r>
          </w:p>
          <w:p w14:paraId="0F2305B6" w14:textId="77777777" w:rsidR="00263FAD" w:rsidRPr="000F3D13" w:rsidRDefault="00263FAD"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specialitate</w:t>
            </w:r>
          </w:p>
          <w:p w14:paraId="4D9ED648" w14:textId="77777777" w:rsidR="00263FAD" w:rsidRPr="000F3D13" w:rsidRDefault="00263FAD"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asistente,  inclusiv asistente medicale comunitare</w:t>
            </w:r>
          </w:p>
          <w:p w14:paraId="618F66B7" w14:textId="77777777" w:rsidR="00263FAD" w:rsidRPr="000F3D13" w:rsidRDefault="00263FAD"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superior din structuri paraclinice (biologi, chimiști etc.)</w:t>
            </w:r>
          </w:p>
          <w:p w14:paraId="4E83EE50" w14:textId="77777777" w:rsidR="00263FAD" w:rsidRPr="000F3D13" w:rsidRDefault="00263FAD"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implicat în furnizarea de servicii conexe actului medical (ex. radiologi, tehnicieni de laborator, tehnicieni imagistică etc.)</w:t>
            </w:r>
          </w:p>
          <w:p w14:paraId="1AF956BA" w14:textId="08E183A4" w:rsidR="00263FAD" w:rsidRPr="000F3D13" w:rsidRDefault="00263FAD"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alt personal medico-sanitar  personal suport</w:t>
            </w:r>
          </w:p>
        </w:tc>
        <w:tc>
          <w:tcPr>
            <w:tcW w:w="847" w:type="pct"/>
            <w:shd w:val="clear" w:color="auto" w:fill="FFFFFF" w:themeFill="background1"/>
          </w:tcPr>
          <w:p w14:paraId="4B7E1A5B" w14:textId="77777777" w:rsidR="00263FAD" w:rsidRPr="000F3D13" w:rsidRDefault="00263FAD" w:rsidP="000F3D13">
            <w:pPr>
              <w:spacing w:before="60" w:after="0" w:line="240" w:lineRule="auto"/>
              <w:jc w:val="both"/>
              <w:rPr>
                <w:rFonts w:cstheme="minorHAnsi"/>
                <w:color w:val="002060"/>
              </w:rPr>
            </w:pPr>
            <w:r w:rsidRPr="000F3D13">
              <w:rPr>
                <w:rFonts w:cstheme="minorHAnsi"/>
                <w:color w:val="002060"/>
              </w:rPr>
              <w:t>Persoane care și-au îmbunătățit nivelul de calificare/ și-au actualizat cunoștințele și abilitățile profesionale/ au obținut un certificat urmare a sprijinului primit, din care:</w:t>
            </w:r>
          </w:p>
          <w:p w14:paraId="3FC5E921" w14:textId="77777777" w:rsidR="00263FAD" w:rsidRPr="000F3D13" w:rsidRDefault="00263FAD"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de familie</w:t>
            </w:r>
          </w:p>
          <w:p w14:paraId="268D6930" w14:textId="77777777" w:rsidR="00263FAD" w:rsidRPr="000F3D13" w:rsidRDefault="00263FAD"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specialitate</w:t>
            </w:r>
          </w:p>
          <w:p w14:paraId="1A0913E2" w14:textId="77777777" w:rsidR="00263FAD" w:rsidRPr="000F3D13" w:rsidRDefault="00263FAD"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asistente,  inclusiv asistente medicale comunitare</w:t>
            </w:r>
          </w:p>
          <w:p w14:paraId="694C767A" w14:textId="77777777" w:rsidR="00263FAD" w:rsidRPr="000F3D13" w:rsidRDefault="00263FAD"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superior din structuri paraclinice (biologi, chimiști etc.)</w:t>
            </w:r>
          </w:p>
          <w:p w14:paraId="356A1B0F" w14:textId="77777777" w:rsidR="00263FAD" w:rsidRPr="000F3D13" w:rsidRDefault="00263FAD"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implicat în furnizarea de servicii conexe actului medical (ex. radiologi, tehnicieni de laborator, tehnicieni imagistică etc.)</w:t>
            </w:r>
          </w:p>
          <w:p w14:paraId="6A80D3E4" w14:textId="429CE823" w:rsidR="00263FAD" w:rsidRPr="000F3D13" w:rsidRDefault="00263FAD" w:rsidP="000F3D13">
            <w:pPr>
              <w:spacing w:before="60" w:after="0" w:line="240" w:lineRule="auto"/>
              <w:rPr>
                <w:rFonts w:cstheme="minorHAnsi"/>
                <w:b/>
                <w:color w:val="002060"/>
              </w:rPr>
            </w:pPr>
            <w:r w:rsidRPr="000F3D13">
              <w:rPr>
                <w:rFonts w:eastAsia="Calibri" w:cstheme="minorHAnsi"/>
                <w:i/>
                <w:color w:val="002060"/>
              </w:rPr>
              <w:t>alt personal medico-sanitar personal suport</w:t>
            </w:r>
          </w:p>
        </w:tc>
        <w:tc>
          <w:tcPr>
            <w:tcW w:w="427" w:type="pct"/>
            <w:vMerge w:val="restart"/>
            <w:shd w:val="clear" w:color="auto" w:fill="FFFFFF" w:themeFill="background1"/>
          </w:tcPr>
          <w:p w14:paraId="6B4DC61D" w14:textId="77777777" w:rsidR="00263FAD" w:rsidRPr="000F3D13" w:rsidRDefault="00263FAD" w:rsidP="000F3D13">
            <w:pPr>
              <w:spacing w:before="60" w:after="0" w:line="240" w:lineRule="auto"/>
              <w:rPr>
                <w:rFonts w:cstheme="minorHAnsi"/>
                <w:b/>
                <w:color w:val="002060"/>
              </w:rPr>
            </w:pPr>
          </w:p>
        </w:tc>
      </w:tr>
      <w:tr w:rsidR="00263FAD" w:rsidRPr="000F3D13" w14:paraId="4A5ABE6E" w14:textId="77777777" w:rsidTr="00060FB0">
        <w:trPr>
          <w:tblHeader/>
        </w:trPr>
        <w:tc>
          <w:tcPr>
            <w:tcW w:w="399" w:type="pct"/>
            <w:vMerge/>
            <w:shd w:val="clear" w:color="auto" w:fill="FFFFFF" w:themeFill="background1"/>
          </w:tcPr>
          <w:p w14:paraId="23288BE1" w14:textId="77777777" w:rsidR="00263FAD" w:rsidRPr="000F3D13" w:rsidRDefault="00263FAD" w:rsidP="000F3D13">
            <w:pPr>
              <w:spacing w:before="60" w:after="0" w:line="240" w:lineRule="auto"/>
              <w:rPr>
                <w:rFonts w:cstheme="minorHAnsi"/>
                <w:b/>
                <w:color w:val="002060"/>
              </w:rPr>
            </w:pPr>
          </w:p>
        </w:tc>
        <w:tc>
          <w:tcPr>
            <w:tcW w:w="1701" w:type="pct"/>
            <w:vMerge/>
            <w:shd w:val="clear" w:color="auto" w:fill="FFFFFF" w:themeFill="background1"/>
          </w:tcPr>
          <w:p w14:paraId="658B0509" w14:textId="77777777" w:rsidR="00263FAD" w:rsidRPr="000F3D13" w:rsidRDefault="00263FAD"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214D235B" w14:textId="77777777" w:rsidR="00263FAD" w:rsidRPr="000F3D13" w:rsidRDefault="00263FAD" w:rsidP="000F3D13">
            <w:pPr>
              <w:numPr>
                <w:ilvl w:val="0"/>
                <w:numId w:val="5"/>
              </w:numPr>
              <w:spacing w:before="60" w:after="0" w:line="240" w:lineRule="auto"/>
              <w:jc w:val="both"/>
              <w:rPr>
                <w:rFonts w:cstheme="minorHAnsi"/>
                <w:bCs/>
                <w:color w:val="002060"/>
              </w:rPr>
            </w:pPr>
          </w:p>
        </w:tc>
        <w:tc>
          <w:tcPr>
            <w:tcW w:w="779" w:type="pct"/>
            <w:shd w:val="clear" w:color="auto" w:fill="FFFFFF" w:themeFill="background1"/>
          </w:tcPr>
          <w:p w14:paraId="275221EB" w14:textId="48341E56" w:rsidR="00263FAD" w:rsidRPr="000F3D13" w:rsidRDefault="00263FAD" w:rsidP="000F3D13">
            <w:pPr>
              <w:spacing w:before="60" w:after="0" w:line="240" w:lineRule="auto"/>
              <w:jc w:val="both"/>
              <w:rPr>
                <w:rFonts w:cstheme="minorHAnsi"/>
                <w:color w:val="002060"/>
              </w:rPr>
            </w:pPr>
            <w:r w:rsidRPr="000F3D13">
              <w:rPr>
                <w:rFonts w:cstheme="minorHAnsi"/>
                <w:bCs/>
                <w:color w:val="002060"/>
              </w:rPr>
              <w:t>Studii/ analize/ rapoarte de monitorizare  etc. elaborate</w:t>
            </w:r>
          </w:p>
        </w:tc>
        <w:tc>
          <w:tcPr>
            <w:tcW w:w="847" w:type="pct"/>
            <w:shd w:val="clear" w:color="auto" w:fill="FFFFFF" w:themeFill="background1"/>
          </w:tcPr>
          <w:p w14:paraId="14EBEF45" w14:textId="52699EA2" w:rsidR="00263FAD" w:rsidRPr="000F3D13" w:rsidRDefault="00A60F93" w:rsidP="000F3D13">
            <w:pPr>
              <w:spacing w:before="60" w:after="0" w:line="240" w:lineRule="auto"/>
              <w:jc w:val="both"/>
              <w:rPr>
                <w:rFonts w:cstheme="minorHAnsi"/>
                <w:color w:val="002060"/>
              </w:rPr>
            </w:pPr>
            <w:r w:rsidRPr="000F3D13">
              <w:rPr>
                <w:rFonts w:cstheme="minorHAnsi"/>
                <w:bCs/>
                <w:color w:val="002060"/>
              </w:rPr>
              <w:t>Studii/ analize/ rapoarte  etc. validate</w:t>
            </w:r>
          </w:p>
        </w:tc>
        <w:tc>
          <w:tcPr>
            <w:tcW w:w="427" w:type="pct"/>
            <w:vMerge/>
            <w:shd w:val="clear" w:color="auto" w:fill="FFFFFF" w:themeFill="background1"/>
          </w:tcPr>
          <w:p w14:paraId="3A46D4B4" w14:textId="77777777" w:rsidR="00263FAD" w:rsidRPr="000F3D13" w:rsidRDefault="00263FAD" w:rsidP="000F3D13">
            <w:pPr>
              <w:spacing w:before="60" w:after="0" w:line="240" w:lineRule="auto"/>
              <w:rPr>
                <w:rFonts w:cstheme="minorHAnsi"/>
                <w:b/>
                <w:color w:val="002060"/>
              </w:rPr>
            </w:pPr>
          </w:p>
        </w:tc>
      </w:tr>
      <w:tr w:rsidR="00263FAD" w:rsidRPr="000F3D13" w14:paraId="44077584" w14:textId="77777777" w:rsidTr="00060FB0">
        <w:trPr>
          <w:tblHeader/>
        </w:trPr>
        <w:tc>
          <w:tcPr>
            <w:tcW w:w="399" w:type="pct"/>
            <w:vMerge/>
            <w:shd w:val="clear" w:color="auto" w:fill="FFFFFF" w:themeFill="background1"/>
          </w:tcPr>
          <w:p w14:paraId="0256C4E8" w14:textId="77777777" w:rsidR="00263FAD" w:rsidRPr="000F3D13" w:rsidRDefault="00263FAD" w:rsidP="000F3D13">
            <w:pPr>
              <w:spacing w:before="60" w:after="0" w:line="240" w:lineRule="auto"/>
              <w:rPr>
                <w:rFonts w:cstheme="minorHAnsi"/>
                <w:b/>
                <w:color w:val="002060"/>
              </w:rPr>
            </w:pPr>
          </w:p>
        </w:tc>
        <w:tc>
          <w:tcPr>
            <w:tcW w:w="1701" w:type="pct"/>
            <w:vMerge/>
            <w:shd w:val="clear" w:color="auto" w:fill="FFFFFF" w:themeFill="background1"/>
          </w:tcPr>
          <w:p w14:paraId="55CCA0D1" w14:textId="77777777" w:rsidR="00263FAD" w:rsidRPr="000F3D13" w:rsidRDefault="00263FAD"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26425609" w14:textId="77777777" w:rsidR="00263FAD" w:rsidRPr="000F3D13" w:rsidRDefault="00263FAD" w:rsidP="000F3D13">
            <w:pPr>
              <w:numPr>
                <w:ilvl w:val="0"/>
                <w:numId w:val="5"/>
              </w:numPr>
              <w:spacing w:before="60" w:after="0" w:line="240" w:lineRule="auto"/>
              <w:jc w:val="both"/>
              <w:rPr>
                <w:rFonts w:cstheme="minorHAnsi"/>
                <w:bCs/>
                <w:color w:val="002060"/>
              </w:rPr>
            </w:pPr>
          </w:p>
        </w:tc>
        <w:tc>
          <w:tcPr>
            <w:tcW w:w="779" w:type="pct"/>
            <w:shd w:val="clear" w:color="auto" w:fill="FFFFFF" w:themeFill="background1"/>
          </w:tcPr>
          <w:p w14:paraId="4EA1913F" w14:textId="77777777" w:rsidR="00263FAD" w:rsidRDefault="00263FAD" w:rsidP="000F3D13">
            <w:pPr>
              <w:spacing w:before="60" w:after="0" w:line="240" w:lineRule="auto"/>
              <w:jc w:val="both"/>
              <w:rPr>
                <w:rFonts w:cstheme="minorHAnsi"/>
                <w:bCs/>
                <w:color w:val="002060"/>
              </w:rPr>
            </w:pPr>
            <w:r w:rsidRPr="000F3D13">
              <w:rPr>
                <w:rFonts w:cstheme="minorHAnsi"/>
                <w:bCs/>
                <w:color w:val="002060"/>
              </w:rPr>
              <w:t xml:space="preserve">Acțiunilor de informare/ educare/ conștientizare/ diseminare pe canalele de comunicare alese (ex. </w:t>
            </w:r>
            <w:r w:rsidRPr="000F3D13">
              <w:rPr>
                <w:rFonts w:cstheme="minorHAnsi"/>
                <w:bCs/>
                <w:i/>
                <w:iCs/>
                <w:color w:val="002060"/>
              </w:rPr>
              <w:t>dezbateri, conferințe, materiale informative scrise, acțiuni de activare a publicului țintă, etc</w:t>
            </w:r>
            <w:r w:rsidRPr="000F3D13">
              <w:rPr>
                <w:rFonts w:cstheme="minorHAnsi"/>
                <w:bCs/>
                <w:color w:val="002060"/>
              </w:rPr>
              <w:t>)</w:t>
            </w:r>
          </w:p>
          <w:p w14:paraId="75450AD1" w14:textId="77777777" w:rsidR="000F3D13" w:rsidRDefault="000F3D13" w:rsidP="000F3D13">
            <w:pPr>
              <w:spacing w:before="60" w:after="0" w:line="240" w:lineRule="auto"/>
              <w:jc w:val="both"/>
              <w:rPr>
                <w:rFonts w:cstheme="minorHAnsi"/>
                <w:bCs/>
                <w:color w:val="002060"/>
              </w:rPr>
            </w:pPr>
          </w:p>
          <w:p w14:paraId="0ED1D477" w14:textId="77777777" w:rsidR="000F3D13" w:rsidRDefault="000F3D13" w:rsidP="000F3D13">
            <w:pPr>
              <w:spacing w:before="60" w:after="0" w:line="240" w:lineRule="auto"/>
              <w:jc w:val="both"/>
              <w:rPr>
                <w:rFonts w:cstheme="minorHAnsi"/>
                <w:bCs/>
                <w:color w:val="002060"/>
              </w:rPr>
            </w:pPr>
          </w:p>
          <w:p w14:paraId="394AA40B" w14:textId="77777777" w:rsidR="000F3D13" w:rsidRDefault="000F3D13" w:rsidP="000F3D13">
            <w:pPr>
              <w:spacing w:before="60" w:after="0" w:line="240" w:lineRule="auto"/>
              <w:jc w:val="both"/>
              <w:rPr>
                <w:rFonts w:cstheme="minorHAnsi"/>
                <w:bCs/>
                <w:color w:val="002060"/>
              </w:rPr>
            </w:pPr>
          </w:p>
          <w:p w14:paraId="06C0A406" w14:textId="77777777" w:rsidR="000F3D13" w:rsidRDefault="000F3D13" w:rsidP="000F3D13">
            <w:pPr>
              <w:spacing w:before="60" w:after="0" w:line="240" w:lineRule="auto"/>
              <w:jc w:val="both"/>
              <w:rPr>
                <w:rFonts w:cstheme="minorHAnsi"/>
                <w:bCs/>
                <w:color w:val="002060"/>
              </w:rPr>
            </w:pPr>
          </w:p>
          <w:p w14:paraId="579CC6A2" w14:textId="77777777" w:rsidR="000F3D13" w:rsidRDefault="000F3D13" w:rsidP="000F3D13">
            <w:pPr>
              <w:spacing w:before="60" w:after="0" w:line="240" w:lineRule="auto"/>
              <w:jc w:val="both"/>
              <w:rPr>
                <w:rFonts w:cstheme="minorHAnsi"/>
                <w:bCs/>
                <w:color w:val="002060"/>
              </w:rPr>
            </w:pPr>
          </w:p>
          <w:p w14:paraId="3B8FBAA6" w14:textId="77777777" w:rsidR="000F3D13" w:rsidRDefault="000F3D13" w:rsidP="000F3D13">
            <w:pPr>
              <w:spacing w:before="60" w:after="0" w:line="240" w:lineRule="auto"/>
              <w:jc w:val="both"/>
              <w:rPr>
                <w:rFonts w:cstheme="minorHAnsi"/>
                <w:bCs/>
                <w:color w:val="002060"/>
              </w:rPr>
            </w:pPr>
          </w:p>
          <w:p w14:paraId="34C51930" w14:textId="77777777" w:rsidR="000F3D13" w:rsidRDefault="000F3D13" w:rsidP="000F3D13">
            <w:pPr>
              <w:spacing w:before="60" w:after="0" w:line="240" w:lineRule="auto"/>
              <w:jc w:val="both"/>
              <w:rPr>
                <w:rFonts w:cstheme="minorHAnsi"/>
                <w:bCs/>
                <w:color w:val="002060"/>
              </w:rPr>
            </w:pPr>
          </w:p>
          <w:p w14:paraId="0214EE0A" w14:textId="77777777" w:rsidR="000F3D13" w:rsidRDefault="000F3D13" w:rsidP="000F3D13">
            <w:pPr>
              <w:spacing w:before="60" w:after="0" w:line="240" w:lineRule="auto"/>
              <w:jc w:val="both"/>
              <w:rPr>
                <w:rFonts w:cstheme="minorHAnsi"/>
                <w:bCs/>
                <w:color w:val="002060"/>
              </w:rPr>
            </w:pPr>
          </w:p>
          <w:p w14:paraId="353ACE77" w14:textId="77777777" w:rsidR="000F3D13" w:rsidRDefault="000F3D13" w:rsidP="000F3D13">
            <w:pPr>
              <w:spacing w:before="60" w:after="0" w:line="240" w:lineRule="auto"/>
              <w:jc w:val="both"/>
              <w:rPr>
                <w:rFonts w:cstheme="minorHAnsi"/>
                <w:bCs/>
                <w:color w:val="002060"/>
              </w:rPr>
            </w:pPr>
          </w:p>
          <w:p w14:paraId="6893AAAD" w14:textId="77777777" w:rsidR="000F3D13" w:rsidRDefault="000F3D13" w:rsidP="000F3D13">
            <w:pPr>
              <w:spacing w:before="60" w:after="0" w:line="240" w:lineRule="auto"/>
              <w:jc w:val="both"/>
              <w:rPr>
                <w:rFonts w:cstheme="minorHAnsi"/>
                <w:bCs/>
                <w:color w:val="002060"/>
              </w:rPr>
            </w:pPr>
          </w:p>
          <w:p w14:paraId="34CAE34B" w14:textId="77777777" w:rsidR="000F3D13" w:rsidRDefault="000F3D13" w:rsidP="000F3D13">
            <w:pPr>
              <w:spacing w:before="60" w:after="0" w:line="240" w:lineRule="auto"/>
              <w:jc w:val="both"/>
              <w:rPr>
                <w:rFonts w:cstheme="minorHAnsi"/>
                <w:bCs/>
                <w:color w:val="002060"/>
              </w:rPr>
            </w:pPr>
          </w:p>
          <w:p w14:paraId="1F5FFC34" w14:textId="77777777" w:rsidR="000F3D13" w:rsidRDefault="000F3D13" w:rsidP="000F3D13">
            <w:pPr>
              <w:spacing w:before="60" w:after="0" w:line="240" w:lineRule="auto"/>
              <w:jc w:val="both"/>
              <w:rPr>
                <w:rFonts w:cstheme="minorHAnsi"/>
                <w:bCs/>
                <w:color w:val="002060"/>
              </w:rPr>
            </w:pPr>
          </w:p>
          <w:p w14:paraId="001C84A7" w14:textId="77777777" w:rsidR="000F3D13" w:rsidRDefault="000F3D13" w:rsidP="000F3D13">
            <w:pPr>
              <w:spacing w:before="60" w:after="0" w:line="240" w:lineRule="auto"/>
              <w:jc w:val="both"/>
              <w:rPr>
                <w:rFonts w:cstheme="minorHAnsi"/>
                <w:bCs/>
                <w:color w:val="002060"/>
              </w:rPr>
            </w:pPr>
          </w:p>
          <w:p w14:paraId="2F74678D" w14:textId="77777777" w:rsidR="000F3D13" w:rsidRDefault="000F3D13" w:rsidP="000F3D13">
            <w:pPr>
              <w:spacing w:before="60" w:after="0" w:line="240" w:lineRule="auto"/>
              <w:jc w:val="both"/>
              <w:rPr>
                <w:rFonts w:cstheme="minorHAnsi"/>
                <w:bCs/>
                <w:color w:val="002060"/>
              </w:rPr>
            </w:pPr>
          </w:p>
          <w:p w14:paraId="0947F175" w14:textId="77777777" w:rsidR="000F3D13" w:rsidRDefault="000F3D13" w:rsidP="000F3D13">
            <w:pPr>
              <w:spacing w:before="60" w:after="0" w:line="240" w:lineRule="auto"/>
              <w:jc w:val="both"/>
              <w:rPr>
                <w:rFonts w:cstheme="minorHAnsi"/>
                <w:bCs/>
                <w:color w:val="002060"/>
              </w:rPr>
            </w:pPr>
          </w:p>
          <w:p w14:paraId="2A4A34F9" w14:textId="77777777" w:rsidR="000F3D13" w:rsidRDefault="000F3D13" w:rsidP="000F3D13">
            <w:pPr>
              <w:spacing w:before="60" w:after="0" w:line="240" w:lineRule="auto"/>
              <w:jc w:val="both"/>
              <w:rPr>
                <w:rFonts w:cstheme="minorHAnsi"/>
                <w:bCs/>
                <w:color w:val="002060"/>
              </w:rPr>
            </w:pPr>
          </w:p>
          <w:p w14:paraId="364E55A1" w14:textId="77777777" w:rsidR="000F3D13" w:rsidRDefault="000F3D13" w:rsidP="000F3D13">
            <w:pPr>
              <w:spacing w:before="60" w:after="0" w:line="240" w:lineRule="auto"/>
              <w:jc w:val="both"/>
              <w:rPr>
                <w:rFonts w:cstheme="minorHAnsi"/>
                <w:bCs/>
                <w:color w:val="002060"/>
              </w:rPr>
            </w:pPr>
          </w:p>
          <w:p w14:paraId="5584929B" w14:textId="77777777" w:rsidR="000F3D13" w:rsidRDefault="000F3D13" w:rsidP="000F3D13">
            <w:pPr>
              <w:spacing w:before="60" w:after="0" w:line="240" w:lineRule="auto"/>
              <w:jc w:val="both"/>
              <w:rPr>
                <w:rFonts w:cstheme="minorHAnsi"/>
                <w:bCs/>
                <w:color w:val="002060"/>
              </w:rPr>
            </w:pPr>
          </w:p>
          <w:p w14:paraId="59EB5529" w14:textId="7637CB71" w:rsidR="000F3D13" w:rsidRPr="000F3D13" w:rsidRDefault="000F3D13" w:rsidP="000F3D13">
            <w:pPr>
              <w:spacing w:before="60" w:after="0" w:line="240" w:lineRule="auto"/>
              <w:jc w:val="both"/>
              <w:rPr>
                <w:rFonts w:cstheme="minorHAnsi"/>
                <w:bCs/>
                <w:color w:val="002060"/>
              </w:rPr>
            </w:pPr>
          </w:p>
        </w:tc>
        <w:tc>
          <w:tcPr>
            <w:tcW w:w="847" w:type="pct"/>
            <w:shd w:val="clear" w:color="auto" w:fill="FFFFFF" w:themeFill="background1"/>
          </w:tcPr>
          <w:p w14:paraId="342EE115" w14:textId="77777777" w:rsidR="00263FAD" w:rsidRPr="000F3D13" w:rsidRDefault="00263FAD" w:rsidP="000F3D13">
            <w:pPr>
              <w:spacing w:before="60" w:after="0" w:line="240" w:lineRule="auto"/>
              <w:jc w:val="both"/>
              <w:rPr>
                <w:rFonts w:cstheme="minorHAnsi"/>
                <w:color w:val="002060"/>
              </w:rPr>
            </w:pPr>
          </w:p>
        </w:tc>
        <w:tc>
          <w:tcPr>
            <w:tcW w:w="427" w:type="pct"/>
            <w:vMerge/>
            <w:shd w:val="clear" w:color="auto" w:fill="FFFFFF" w:themeFill="background1"/>
          </w:tcPr>
          <w:p w14:paraId="057DBEA5" w14:textId="77777777" w:rsidR="00263FAD" w:rsidRPr="000F3D13" w:rsidRDefault="00263FAD" w:rsidP="000F3D13">
            <w:pPr>
              <w:spacing w:before="60" w:after="0" w:line="240" w:lineRule="auto"/>
              <w:rPr>
                <w:rFonts w:cstheme="minorHAnsi"/>
                <w:b/>
                <w:color w:val="002060"/>
              </w:rPr>
            </w:pPr>
          </w:p>
        </w:tc>
      </w:tr>
      <w:tr w:rsidR="00CA03A7" w:rsidRPr="000F3D13" w14:paraId="3C9DD68A" w14:textId="77777777" w:rsidTr="00ED7B3A">
        <w:trPr>
          <w:tblHeader/>
        </w:trPr>
        <w:tc>
          <w:tcPr>
            <w:tcW w:w="4573" w:type="pct"/>
            <w:gridSpan w:val="5"/>
            <w:shd w:val="clear" w:color="auto" w:fill="F4B083" w:themeFill="accent2" w:themeFillTint="99"/>
          </w:tcPr>
          <w:p w14:paraId="6FA69719" w14:textId="1E1B9B3A" w:rsidR="00CA03A7" w:rsidRPr="000F3D13" w:rsidRDefault="00CA03A7" w:rsidP="000F3D13">
            <w:pPr>
              <w:spacing w:before="60" w:after="0" w:line="240" w:lineRule="auto"/>
              <w:rPr>
                <w:rFonts w:cstheme="minorHAnsi"/>
                <w:b/>
                <w:color w:val="002060"/>
              </w:rPr>
            </w:pPr>
            <w:bookmarkStart w:id="3" w:name="_Hlk52288854"/>
            <w:r w:rsidRPr="000F3D13">
              <w:rPr>
                <w:rFonts w:cstheme="minorHAnsi"/>
                <w:b/>
                <w:color w:val="002060"/>
              </w:rPr>
              <w:lastRenderedPageBreak/>
              <w:t xml:space="preserve">Screening </w:t>
            </w:r>
            <w:r w:rsidRPr="000F3D13">
              <w:rPr>
                <w:rFonts w:cstheme="minorHAnsi"/>
                <w:b/>
                <w:color w:val="C00000"/>
              </w:rPr>
              <w:t>metabolic/ screeningul factorilor de risc comuni ai bolilor cronice</w:t>
            </w:r>
            <w:bookmarkEnd w:id="3"/>
          </w:p>
        </w:tc>
        <w:tc>
          <w:tcPr>
            <w:tcW w:w="427" w:type="pct"/>
            <w:vMerge w:val="restart"/>
            <w:shd w:val="clear" w:color="auto" w:fill="FFFFFF" w:themeFill="background1"/>
          </w:tcPr>
          <w:p w14:paraId="6D2E8EDB" w14:textId="589407B9" w:rsidR="00CA03A7" w:rsidRPr="000F3D13" w:rsidRDefault="00CA03A7" w:rsidP="000F3D13">
            <w:pPr>
              <w:spacing w:before="60" w:after="0" w:line="240" w:lineRule="auto"/>
              <w:rPr>
                <w:rFonts w:cstheme="minorHAnsi"/>
                <w:b/>
                <w:bCs/>
                <w:color w:val="C00000"/>
              </w:rPr>
            </w:pPr>
            <w:r w:rsidRPr="000F3D13">
              <w:rPr>
                <w:rFonts w:cstheme="minorHAnsi"/>
                <w:b/>
                <w:bCs/>
                <w:color w:val="C00000"/>
              </w:rPr>
              <w:t>Aprox.</w:t>
            </w:r>
          </w:p>
          <w:p w14:paraId="2E2B4B11" w14:textId="7FC14391" w:rsidR="00CA03A7" w:rsidRPr="000F3D13" w:rsidRDefault="00CA03A7" w:rsidP="000F3D13">
            <w:pPr>
              <w:spacing w:before="60" w:after="0" w:line="240" w:lineRule="auto"/>
              <w:rPr>
                <w:rFonts w:cstheme="minorHAnsi"/>
                <w:b/>
                <w:bCs/>
                <w:color w:val="C00000"/>
              </w:rPr>
            </w:pPr>
            <w:r w:rsidRPr="000F3D13">
              <w:rPr>
                <w:rFonts w:cstheme="minorHAnsi"/>
                <w:b/>
                <w:bCs/>
                <w:color w:val="C00000"/>
              </w:rPr>
              <w:t>20 mil euro</w:t>
            </w:r>
          </w:p>
          <w:p w14:paraId="64FF9902" w14:textId="77777777" w:rsidR="00CA03A7" w:rsidRPr="000F3D13" w:rsidRDefault="00CA03A7" w:rsidP="000F3D13">
            <w:pPr>
              <w:spacing w:before="60" w:after="0" w:line="240" w:lineRule="auto"/>
              <w:rPr>
                <w:rFonts w:cstheme="minorHAnsi"/>
                <w:b/>
                <w:color w:val="002060"/>
              </w:rPr>
            </w:pPr>
          </w:p>
        </w:tc>
      </w:tr>
      <w:tr w:rsidR="00CA03A7" w:rsidRPr="000F3D13" w14:paraId="23B1DBA8" w14:textId="77777777" w:rsidTr="00060FB0">
        <w:trPr>
          <w:tblHeader/>
        </w:trPr>
        <w:tc>
          <w:tcPr>
            <w:tcW w:w="399" w:type="pct"/>
            <w:vMerge w:val="restart"/>
            <w:shd w:val="clear" w:color="auto" w:fill="FFFFFF" w:themeFill="background1"/>
          </w:tcPr>
          <w:p w14:paraId="7E67DB48" w14:textId="4D36E1AF" w:rsidR="00CA03A7" w:rsidRPr="000F3D13" w:rsidRDefault="00CA03A7" w:rsidP="000F3D13">
            <w:pPr>
              <w:spacing w:before="60" w:after="0" w:line="240" w:lineRule="auto"/>
              <w:rPr>
                <w:rFonts w:cstheme="minorHAnsi"/>
                <w:b/>
                <w:color w:val="002060"/>
              </w:rPr>
            </w:pPr>
          </w:p>
          <w:p w14:paraId="4D7CD5CF" w14:textId="49233ADE" w:rsidR="00CA03A7" w:rsidRPr="000F3D13" w:rsidRDefault="00CA03A7" w:rsidP="000F3D13">
            <w:pPr>
              <w:spacing w:before="60" w:after="0" w:line="240" w:lineRule="auto"/>
              <w:rPr>
                <w:rFonts w:cstheme="minorHAnsi"/>
                <w:b/>
                <w:color w:val="002060"/>
              </w:rPr>
            </w:pPr>
          </w:p>
          <w:p w14:paraId="67963A3A" w14:textId="0944AC46" w:rsidR="00CA03A7" w:rsidRPr="000F3D13" w:rsidRDefault="00CA03A7" w:rsidP="000F3D13">
            <w:pPr>
              <w:spacing w:before="60" w:after="0" w:line="240" w:lineRule="auto"/>
              <w:rPr>
                <w:rFonts w:cstheme="minorHAnsi"/>
                <w:b/>
                <w:color w:val="002060"/>
              </w:rPr>
            </w:pPr>
          </w:p>
          <w:p w14:paraId="2A91ADCE" w14:textId="31C59067" w:rsidR="00CA03A7" w:rsidRPr="000F3D13" w:rsidRDefault="00CA03A7" w:rsidP="000F3D13">
            <w:pPr>
              <w:spacing w:before="60" w:after="0" w:line="240" w:lineRule="auto"/>
              <w:rPr>
                <w:rFonts w:cstheme="minorHAnsi"/>
                <w:b/>
                <w:color w:val="002060"/>
              </w:rPr>
            </w:pPr>
          </w:p>
          <w:p w14:paraId="03418DB9" w14:textId="652E5D49" w:rsidR="00CA03A7" w:rsidRPr="000F3D13" w:rsidRDefault="00CA03A7" w:rsidP="000F3D13">
            <w:pPr>
              <w:spacing w:before="60" w:after="0" w:line="240" w:lineRule="auto"/>
              <w:rPr>
                <w:rFonts w:cstheme="minorHAnsi"/>
                <w:b/>
                <w:color w:val="002060"/>
              </w:rPr>
            </w:pPr>
          </w:p>
          <w:p w14:paraId="3EBD9947" w14:textId="0AAE17E1" w:rsidR="00CA03A7" w:rsidRPr="000F3D13" w:rsidRDefault="00CA03A7" w:rsidP="000F3D13">
            <w:pPr>
              <w:spacing w:before="60" w:after="0" w:line="240" w:lineRule="auto"/>
              <w:rPr>
                <w:rFonts w:cstheme="minorHAnsi"/>
                <w:b/>
                <w:color w:val="002060"/>
              </w:rPr>
            </w:pPr>
          </w:p>
          <w:p w14:paraId="53D6D978" w14:textId="7461BC6A" w:rsidR="00CA03A7" w:rsidRPr="000F3D13" w:rsidRDefault="00CA03A7" w:rsidP="000F3D13">
            <w:pPr>
              <w:spacing w:before="60" w:after="0" w:line="240" w:lineRule="auto"/>
              <w:rPr>
                <w:rFonts w:cstheme="minorHAnsi"/>
                <w:b/>
                <w:color w:val="002060"/>
              </w:rPr>
            </w:pPr>
          </w:p>
          <w:p w14:paraId="648616F5" w14:textId="3B8E5F39" w:rsidR="00CA03A7" w:rsidRPr="000F3D13" w:rsidRDefault="00CA03A7" w:rsidP="000F3D13">
            <w:pPr>
              <w:spacing w:before="60" w:after="0" w:line="240" w:lineRule="auto"/>
              <w:rPr>
                <w:rFonts w:cstheme="minorHAnsi"/>
                <w:b/>
                <w:color w:val="002060"/>
              </w:rPr>
            </w:pPr>
          </w:p>
          <w:p w14:paraId="5FE7DAA8" w14:textId="5CBC4DC6" w:rsidR="0041777B" w:rsidRPr="000F3D13" w:rsidRDefault="0041777B" w:rsidP="000F3D13">
            <w:pPr>
              <w:spacing w:before="60" w:after="0" w:line="240" w:lineRule="auto"/>
              <w:rPr>
                <w:rFonts w:cstheme="minorHAnsi"/>
                <w:b/>
                <w:color w:val="002060"/>
              </w:rPr>
            </w:pPr>
          </w:p>
          <w:p w14:paraId="3F00909A" w14:textId="13B83E76" w:rsidR="0041777B" w:rsidRPr="000F3D13" w:rsidRDefault="0041777B" w:rsidP="000F3D13">
            <w:pPr>
              <w:spacing w:before="60" w:after="0" w:line="240" w:lineRule="auto"/>
              <w:rPr>
                <w:rFonts w:cstheme="minorHAnsi"/>
                <w:b/>
                <w:color w:val="002060"/>
              </w:rPr>
            </w:pPr>
          </w:p>
          <w:p w14:paraId="1E40F888" w14:textId="77777777" w:rsidR="0041777B" w:rsidRPr="000F3D13" w:rsidRDefault="0041777B" w:rsidP="000F3D13">
            <w:pPr>
              <w:spacing w:before="60" w:after="0" w:line="240" w:lineRule="auto"/>
              <w:rPr>
                <w:rFonts w:cstheme="minorHAnsi"/>
                <w:b/>
                <w:color w:val="002060"/>
              </w:rPr>
            </w:pPr>
          </w:p>
          <w:p w14:paraId="2E4A382D" w14:textId="7059D8A8" w:rsidR="00CA03A7" w:rsidRPr="000F3D13" w:rsidRDefault="00CA03A7" w:rsidP="000F3D13">
            <w:pPr>
              <w:spacing w:before="60" w:after="0" w:line="240" w:lineRule="auto"/>
              <w:rPr>
                <w:rFonts w:cstheme="minorHAnsi"/>
                <w:b/>
                <w:color w:val="002060"/>
              </w:rPr>
            </w:pPr>
          </w:p>
          <w:p w14:paraId="41D99BB8" w14:textId="5437B0E4" w:rsidR="00CA03A7" w:rsidRPr="000F3D13" w:rsidRDefault="00CA03A7" w:rsidP="000F3D13">
            <w:pPr>
              <w:spacing w:before="60" w:after="0" w:line="240" w:lineRule="auto"/>
              <w:rPr>
                <w:rFonts w:cstheme="minorHAnsi"/>
                <w:b/>
                <w:color w:val="002060"/>
              </w:rPr>
            </w:pPr>
          </w:p>
          <w:p w14:paraId="778A0CDE" w14:textId="77777777" w:rsidR="00CA03A7" w:rsidRPr="000F3D13" w:rsidRDefault="00CA03A7" w:rsidP="000F3D13">
            <w:pPr>
              <w:spacing w:before="60" w:after="0" w:line="240" w:lineRule="auto"/>
              <w:rPr>
                <w:rFonts w:cstheme="minorHAnsi"/>
                <w:b/>
                <w:color w:val="002060"/>
              </w:rPr>
            </w:pPr>
          </w:p>
          <w:p w14:paraId="1E5DE889" w14:textId="13AEA1A9" w:rsidR="00CA03A7" w:rsidRPr="000F3D13" w:rsidRDefault="00CA03A7" w:rsidP="000F3D13">
            <w:pPr>
              <w:spacing w:before="60" w:after="0" w:line="240" w:lineRule="auto"/>
              <w:rPr>
                <w:rFonts w:cstheme="minorHAnsi"/>
                <w:b/>
                <w:color w:val="002060"/>
              </w:rPr>
            </w:pPr>
          </w:p>
          <w:p w14:paraId="2D7C8914" w14:textId="77777777" w:rsidR="00CA03A7" w:rsidRPr="000F3D13" w:rsidRDefault="00CA03A7" w:rsidP="000F3D13">
            <w:pPr>
              <w:spacing w:before="60" w:after="0" w:line="240" w:lineRule="auto"/>
              <w:rPr>
                <w:rFonts w:cstheme="minorHAnsi"/>
                <w:b/>
                <w:color w:val="002060"/>
              </w:rPr>
            </w:pPr>
          </w:p>
          <w:p w14:paraId="0154E3AF" w14:textId="715461BF" w:rsidR="00CA03A7" w:rsidRPr="000F3D13" w:rsidRDefault="00CA03A7" w:rsidP="000F3D13">
            <w:pPr>
              <w:spacing w:before="60" w:after="0" w:line="240" w:lineRule="auto"/>
              <w:rPr>
                <w:rFonts w:cstheme="minorHAnsi"/>
                <w:b/>
                <w:color w:val="002060"/>
              </w:rPr>
            </w:pPr>
            <w:r w:rsidRPr="000F3D13">
              <w:rPr>
                <w:rFonts w:cstheme="minorHAnsi"/>
                <w:b/>
                <w:color w:val="C00000"/>
              </w:rPr>
              <w:t>Prioritatea 4 FSE+</w:t>
            </w:r>
          </w:p>
        </w:tc>
        <w:tc>
          <w:tcPr>
            <w:tcW w:w="1701" w:type="pct"/>
            <w:shd w:val="clear" w:color="auto" w:fill="FFFFFF" w:themeFill="background1"/>
          </w:tcPr>
          <w:p w14:paraId="1CFA3DEE" w14:textId="77777777" w:rsidR="00CA03A7" w:rsidRPr="000F3D13" w:rsidRDefault="00CA03A7" w:rsidP="000F3D13">
            <w:pPr>
              <w:spacing w:before="60" w:after="0" w:line="240" w:lineRule="auto"/>
              <w:jc w:val="both"/>
              <w:rPr>
                <w:rFonts w:eastAsia="Calibri" w:cstheme="minorHAnsi"/>
                <w:i/>
                <w:color w:val="002060"/>
              </w:rPr>
            </w:pPr>
            <w:r w:rsidRPr="000F3D13">
              <w:rPr>
                <w:rFonts w:eastAsia="Calibri" w:cstheme="minorHAnsi"/>
                <w:i/>
                <w:color w:val="002060"/>
              </w:rPr>
              <w:t>Exemple de acțiuni eligibile:</w:t>
            </w:r>
          </w:p>
          <w:p w14:paraId="47268570" w14:textId="30C061CA" w:rsidR="00CA03A7" w:rsidRPr="000F3D13" w:rsidRDefault="00CA03A7" w:rsidP="000F3D13">
            <w:pPr>
              <w:numPr>
                <w:ilvl w:val="0"/>
                <w:numId w:val="3"/>
              </w:numPr>
              <w:spacing w:before="60" w:after="0" w:line="240" w:lineRule="auto"/>
              <w:jc w:val="both"/>
              <w:rPr>
                <w:rFonts w:eastAsia="Calibri" w:cstheme="minorHAnsi"/>
                <w:color w:val="002060"/>
              </w:rPr>
            </w:pPr>
            <w:r w:rsidRPr="000F3D13">
              <w:rPr>
                <w:rFonts w:eastAsia="Calibri" w:cstheme="minorHAnsi"/>
                <w:b/>
                <w:bCs/>
                <w:iCs/>
                <w:color w:val="002060"/>
              </w:rPr>
              <w:t xml:space="preserve">A.  </w:t>
            </w:r>
            <w:r w:rsidRPr="000F3D13">
              <w:rPr>
                <w:rFonts w:eastAsia="Calibri" w:cstheme="minorHAnsi"/>
                <w:color w:val="002060"/>
              </w:rPr>
              <w:t xml:space="preserve">Furnizare servicii de informare/ consiliere / mobilizare si furnizare </w:t>
            </w:r>
            <w:r w:rsidRPr="000F3D13">
              <w:rPr>
                <w:rFonts w:eastAsia="Calibri" w:cstheme="minorHAnsi"/>
                <w:b/>
                <w:bCs/>
                <w:color w:val="C00000"/>
              </w:rPr>
              <w:t>servicii medicale de diagnostic</w:t>
            </w:r>
            <w:r w:rsidRPr="000F3D13">
              <w:rPr>
                <w:rFonts w:eastAsia="Calibri" w:cstheme="minorHAnsi"/>
                <w:color w:val="C00000"/>
              </w:rPr>
              <w:t xml:space="preserve"> </w:t>
            </w:r>
            <w:r w:rsidR="0041777B" w:rsidRPr="000F3D13">
              <w:rPr>
                <w:rFonts w:cstheme="minorHAnsi"/>
                <w:b/>
                <w:color w:val="C00000"/>
              </w:rPr>
              <w:t>metabolic/ screening factori de risc comuni ai bolilor cronice</w:t>
            </w:r>
            <w:r w:rsidRPr="000F3D13">
              <w:rPr>
                <w:rFonts w:eastAsia="Calibri" w:cstheme="minorHAnsi"/>
                <w:color w:val="002060"/>
              </w:rPr>
              <w:t>, cu accent pe:</w:t>
            </w:r>
          </w:p>
          <w:p w14:paraId="2BD9F973" w14:textId="77777777" w:rsidR="00CA03A7" w:rsidRPr="000F3D13" w:rsidRDefault="00CA03A7" w:rsidP="000F3D13">
            <w:pPr>
              <w:numPr>
                <w:ilvl w:val="1"/>
                <w:numId w:val="2"/>
              </w:numPr>
              <w:spacing w:before="60" w:after="0" w:line="240" w:lineRule="auto"/>
              <w:jc w:val="both"/>
              <w:rPr>
                <w:rFonts w:eastAsia="Calibri" w:cstheme="minorHAnsi"/>
                <w:i/>
                <w:color w:val="002060"/>
              </w:rPr>
            </w:pPr>
            <w:r w:rsidRPr="000F3D13">
              <w:rPr>
                <w:rFonts w:eastAsia="Calibri" w:cstheme="minorHAnsi"/>
                <w:i/>
                <w:color w:val="002060"/>
              </w:rPr>
              <w:t>persoane din zona rurală</w:t>
            </w:r>
          </w:p>
          <w:p w14:paraId="6443697F" w14:textId="77777777" w:rsidR="00CA03A7" w:rsidRPr="000F3D13" w:rsidRDefault="00CA03A7" w:rsidP="000F3D13">
            <w:pPr>
              <w:numPr>
                <w:ilvl w:val="1"/>
                <w:numId w:val="2"/>
              </w:numPr>
              <w:spacing w:before="60" w:after="0" w:line="240" w:lineRule="auto"/>
              <w:jc w:val="both"/>
              <w:rPr>
                <w:rFonts w:eastAsia="Calibri" w:cstheme="minorHAnsi"/>
                <w:color w:val="002060"/>
              </w:rPr>
            </w:pPr>
            <w:r w:rsidRPr="000F3D13">
              <w:rPr>
                <w:rFonts w:eastAsia="Calibri" w:cstheme="minorHAnsi"/>
                <w:i/>
                <w:color w:val="002060"/>
              </w:rPr>
              <w:t>populație dezavantajată socio-economic/ vulnerabilă (ex. neasigurați sau beneficiari de  VMG persoane cu dizabilități, minorități etnice defavorizate, persoane fără adăpost, pensionari cu venituri reduse, etc.).</w:t>
            </w:r>
          </w:p>
          <w:p w14:paraId="0641E711" w14:textId="77777777" w:rsidR="00CA03A7" w:rsidRPr="000F3D13" w:rsidRDefault="00CA03A7" w:rsidP="000F3D13">
            <w:pPr>
              <w:numPr>
                <w:ilvl w:val="0"/>
                <w:numId w:val="3"/>
              </w:numPr>
              <w:spacing w:before="60" w:after="0" w:line="240" w:lineRule="auto"/>
              <w:jc w:val="both"/>
              <w:rPr>
                <w:rFonts w:eastAsia="Calibri" w:cstheme="minorHAnsi"/>
                <w:i/>
                <w:color w:val="002060"/>
              </w:rPr>
            </w:pPr>
            <w:r w:rsidRPr="000F3D13">
              <w:rPr>
                <w:rFonts w:eastAsia="Calibri" w:cstheme="minorHAnsi"/>
                <w:color w:val="002060"/>
              </w:rPr>
              <w:t xml:space="preserve">Măsuri suport pentru a viza persoane din zona rurală/ persoanele dezavantajate socio-economic/ vulnerabile </w:t>
            </w:r>
            <w:r w:rsidRPr="000F3D13">
              <w:rPr>
                <w:rFonts w:eastAsia="Calibri" w:cstheme="minorHAnsi"/>
                <w:i/>
                <w:color w:val="002060"/>
              </w:rPr>
              <w:t xml:space="preserve">(ex. costuri de transport/ cazare necesare persoanelor pentru a beneficia de anumite servicii </w:t>
            </w:r>
            <w:r w:rsidRPr="000F3D13">
              <w:rPr>
                <w:rFonts w:eastAsia="Calibri" w:cstheme="minorHAnsi"/>
                <w:color w:val="002060"/>
              </w:rPr>
              <w:t>medicale</w:t>
            </w:r>
            <w:r w:rsidRPr="000F3D13">
              <w:rPr>
                <w:rFonts w:eastAsia="Calibri" w:cstheme="minorHAnsi"/>
                <w:i/>
                <w:color w:val="002060"/>
              </w:rPr>
              <w:t xml:space="preserve"> specializate, costuri de consiliere și suport psihologic în grupuri etc.)</w:t>
            </w:r>
          </w:p>
          <w:p w14:paraId="3F233825" w14:textId="77777777" w:rsidR="00CA03A7" w:rsidRPr="000F3D13" w:rsidRDefault="00CA03A7" w:rsidP="000F3D13">
            <w:pPr>
              <w:numPr>
                <w:ilvl w:val="0"/>
                <w:numId w:val="3"/>
              </w:numPr>
              <w:spacing w:before="60" w:after="0" w:line="240" w:lineRule="auto"/>
              <w:jc w:val="both"/>
              <w:rPr>
                <w:rFonts w:eastAsia="Calibri" w:cstheme="minorHAnsi"/>
                <w:i/>
                <w:iCs/>
                <w:color w:val="002060"/>
              </w:rPr>
            </w:pPr>
            <w:r w:rsidRPr="000F3D13">
              <w:rPr>
                <w:rFonts w:eastAsia="Calibri" w:cstheme="minorHAnsi"/>
                <w:color w:val="002060"/>
              </w:rPr>
              <w:t xml:space="preserve">Activități logistică și organizare program de testare: ex. </w:t>
            </w:r>
            <w:r w:rsidRPr="000F3D13">
              <w:rPr>
                <w:rFonts w:eastAsia="Calibri" w:cstheme="minorHAnsi"/>
                <w:i/>
                <w:iCs/>
                <w:color w:val="002060"/>
              </w:rPr>
              <w:t xml:space="preserve">costuri call center, costuri de invitare/ reinvitare, eventuale costuri de curierat/ poștale pentru transmiterea rezultatelor investigațiilor efectuate;  </w:t>
            </w:r>
            <w:r w:rsidRPr="000F3D13">
              <w:rPr>
                <w:rFonts w:eastAsia="Calibri" w:cstheme="minorHAnsi"/>
                <w:i/>
                <w:color w:val="002060"/>
              </w:rPr>
              <w:t xml:space="preserve">costuri suplimentare de deplasare ale furnizorilor de servicii pentru a ajunge în aceste comunități (ex. costuri transport probe către laboratoare, cost distribuție materiale sanitare la centrele de recoltare, transport și cazare personal medical, costurile de operare și întreținere unități mobile de screening, </w:t>
            </w:r>
            <w:r w:rsidRPr="000F3D13">
              <w:rPr>
                <w:rFonts w:eastAsia="Calibri" w:cstheme="minorHAnsi"/>
                <w:i/>
                <w:iCs/>
                <w:color w:val="002060"/>
              </w:rPr>
              <w:t>costuri suplimentare cu materialele de protecție, curățenia și dezinfecția suplimentară în context epidemic, transport și cazare personal implicat în procesul de testare pentru a ajunge în anumite comunități,  etc.</w:t>
            </w:r>
          </w:p>
          <w:p w14:paraId="30AF5C69" w14:textId="0C8400E6" w:rsidR="00CA03A7" w:rsidRPr="000F3D13" w:rsidRDefault="00CA03A7" w:rsidP="000F3D13">
            <w:pPr>
              <w:numPr>
                <w:ilvl w:val="0"/>
                <w:numId w:val="3"/>
              </w:numPr>
              <w:spacing w:before="60" w:after="0" w:line="240" w:lineRule="auto"/>
              <w:jc w:val="both"/>
              <w:rPr>
                <w:rFonts w:eastAsia="Calibri" w:cstheme="minorHAnsi"/>
                <w:i/>
                <w:iCs/>
                <w:color w:val="002060"/>
              </w:rPr>
            </w:pPr>
            <w:r w:rsidRPr="000F3D13">
              <w:rPr>
                <w:rFonts w:cstheme="minorHAnsi"/>
                <w:bCs/>
                <w:color w:val="002060"/>
              </w:rPr>
              <w:t>Costuri indirecte aferente management de proiect</w:t>
            </w:r>
          </w:p>
        </w:tc>
        <w:tc>
          <w:tcPr>
            <w:tcW w:w="847" w:type="pct"/>
            <w:shd w:val="clear" w:color="auto" w:fill="FFFFFF" w:themeFill="background1"/>
          </w:tcPr>
          <w:p w14:paraId="60877FB9" w14:textId="77777777" w:rsidR="0041777B" w:rsidRPr="000F3D13" w:rsidRDefault="00CA03A7" w:rsidP="000F3D13">
            <w:pPr>
              <w:spacing w:before="60" w:after="0" w:line="240" w:lineRule="auto"/>
              <w:jc w:val="both"/>
              <w:rPr>
                <w:rFonts w:cstheme="minorHAnsi"/>
                <w:color w:val="002060"/>
              </w:rPr>
            </w:pPr>
            <w:r w:rsidRPr="000F3D13">
              <w:rPr>
                <w:rFonts w:cstheme="minorHAnsi"/>
                <w:iCs/>
                <w:color w:val="002060"/>
              </w:rPr>
              <w:t xml:space="preserve">Persoane care beneficiază </w:t>
            </w:r>
            <w:r w:rsidRPr="000F3D13">
              <w:rPr>
                <w:rFonts w:cstheme="minorHAnsi"/>
                <w:color w:val="002060"/>
              </w:rPr>
              <w:t xml:space="preserve">programe de screening (populațional) diagnosticare/ tratament (precoce), cu accent pe: </w:t>
            </w:r>
          </w:p>
          <w:p w14:paraId="0B618F64" w14:textId="01A98CB4" w:rsidR="0041777B" w:rsidRPr="000F3D13" w:rsidRDefault="0041777B" w:rsidP="000F3D13">
            <w:pPr>
              <w:pStyle w:val="Listparagraf"/>
              <w:numPr>
                <w:ilvl w:val="0"/>
                <w:numId w:val="6"/>
              </w:numPr>
              <w:spacing w:before="60" w:after="0" w:line="240" w:lineRule="auto"/>
              <w:contextualSpacing w:val="0"/>
              <w:jc w:val="both"/>
              <w:rPr>
                <w:rFonts w:eastAsia="Calibri" w:cstheme="minorHAnsi"/>
                <w:i/>
                <w:color w:val="002060"/>
              </w:rPr>
            </w:pPr>
            <w:r w:rsidRPr="000F3D13">
              <w:rPr>
                <w:rFonts w:cstheme="minorHAnsi"/>
                <w:color w:val="002060"/>
              </w:rPr>
              <w:t>persoane</w:t>
            </w:r>
            <w:r w:rsidRPr="000F3D13">
              <w:rPr>
                <w:rFonts w:eastAsia="Calibri" w:cstheme="minorHAnsi"/>
                <w:i/>
                <w:color w:val="002060"/>
              </w:rPr>
              <w:t xml:space="preserve"> din zona rurală</w:t>
            </w:r>
          </w:p>
          <w:p w14:paraId="38C6AAF9" w14:textId="77777777" w:rsidR="0041777B" w:rsidRPr="000F3D13" w:rsidRDefault="0041777B" w:rsidP="000F3D13">
            <w:pPr>
              <w:pStyle w:val="Listparagraf"/>
              <w:numPr>
                <w:ilvl w:val="0"/>
                <w:numId w:val="6"/>
              </w:numPr>
              <w:spacing w:before="60" w:after="0" w:line="240" w:lineRule="auto"/>
              <w:contextualSpacing w:val="0"/>
              <w:jc w:val="both"/>
              <w:rPr>
                <w:rFonts w:eastAsia="Calibri" w:cstheme="minorHAnsi"/>
                <w:color w:val="002060"/>
              </w:rPr>
            </w:pPr>
            <w:r w:rsidRPr="000F3D13">
              <w:rPr>
                <w:rFonts w:cstheme="minorHAnsi"/>
                <w:color w:val="002060"/>
              </w:rPr>
              <w:t>populație</w:t>
            </w:r>
            <w:r w:rsidRPr="000F3D13">
              <w:rPr>
                <w:rFonts w:eastAsia="Calibri" w:cstheme="minorHAnsi"/>
                <w:i/>
                <w:color w:val="002060"/>
              </w:rPr>
              <w:t xml:space="preserve"> dezavantajată socio-economic/ vulnerabilă (ex. neasigurați sau beneficiari de  VMG persoane cu dizabilități, minorități etnice defavorizate, persoane fără adăpost, pensionari cu venituri reduse, etc.).</w:t>
            </w:r>
          </w:p>
          <w:p w14:paraId="426FFE24" w14:textId="3899DC69" w:rsidR="00CA03A7" w:rsidRPr="000F3D13" w:rsidRDefault="00CA03A7" w:rsidP="000F3D13">
            <w:pPr>
              <w:spacing w:before="60" w:after="0" w:line="240" w:lineRule="auto"/>
              <w:jc w:val="both"/>
              <w:rPr>
                <w:rFonts w:cstheme="minorHAnsi"/>
                <w:color w:val="002060"/>
              </w:rPr>
            </w:pPr>
          </w:p>
          <w:p w14:paraId="5278E596"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4A68392A" w14:textId="77777777" w:rsidR="00CA03A7" w:rsidRPr="000F3D13" w:rsidRDefault="00CA03A7" w:rsidP="000F3D13">
            <w:pPr>
              <w:pStyle w:val="Listparagraf"/>
              <w:numPr>
                <w:ilvl w:val="0"/>
                <w:numId w:val="6"/>
              </w:numPr>
              <w:spacing w:before="60" w:after="0" w:line="240" w:lineRule="auto"/>
              <w:contextualSpacing w:val="0"/>
              <w:jc w:val="both"/>
              <w:rPr>
                <w:rFonts w:cstheme="minorHAnsi"/>
                <w:color w:val="002060"/>
              </w:rPr>
            </w:pPr>
            <w:r w:rsidRPr="000F3D13">
              <w:rPr>
                <w:rFonts w:cstheme="minorHAnsi"/>
                <w:color w:val="002060"/>
              </w:rPr>
              <w:t>Persoane care au beneficiat de servicii de informare/ consiliere/ mobilizare</w:t>
            </w:r>
          </w:p>
          <w:p w14:paraId="1B65D77A" w14:textId="77777777" w:rsidR="00CA03A7" w:rsidRPr="000F3D13" w:rsidRDefault="00CA03A7" w:rsidP="000F3D13">
            <w:pPr>
              <w:pStyle w:val="Listparagraf"/>
              <w:spacing w:before="60" w:after="0" w:line="240" w:lineRule="auto"/>
              <w:ind w:left="360"/>
              <w:contextualSpacing w:val="0"/>
              <w:jc w:val="both"/>
              <w:rPr>
                <w:rFonts w:cstheme="minorHAnsi"/>
                <w:color w:val="002060"/>
              </w:rPr>
            </w:pPr>
          </w:p>
          <w:p w14:paraId="030C8EBD" w14:textId="77777777" w:rsidR="00CA03A7" w:rsidRPr="000F3D13" w:rsidRDefault="00CA03A7" w:rsidP="000F3D13">
            <w:pPr>
              <w:spacing w:before="60" w:after="0" w:line="240" w:lineRule="auto"/>
              <w:jc w:val="both"/>
              <w:rPr>
                <w:rFonts w:cstheme="minorHAnsi"/>
                <w:b/>
                <w:color w:val="002060"/>
              </w:rPr>
            </w:pPr>
          </w:p>
        </w:tc>
        <w:tc>
          <w:tcPr>
            <w:tcW w:w="847" w:type="pct"/>
            <w:shd w:val="clear" w:color="auto" w:fill="FFFFFF" w:themeFill="background1"/>
          </w:tcPr>
          <w:p w14:paraId="13CC9F5C" w14:textId="2D082748" w:rsidR="00CA03A7" w:rsidRPr="000F3D13" w:rsidRDefault="00CA03A7" w:rsidP="000F3D13">
            <w:pPr>
              <w:spacing w:before="60" w:after="0" w:line="240" w:lineRule="auto"/>
              <w:jc w:val="both"/>
              <w:rPr>
                <w:rFonts w:cstheme="minorHAnsi"/>
                <w:b/>
                <w:color w:val="002060"/>
              </w:rPr>
            </w:pPr>
            <w:r w:rsidRPr="000F3D13">
              <w:rPr>
                <w:rFonts w:cstheme="minorHAnsi"/>
                <w:color w:val="002060"/>
              </w:rPr>
              <w:t>% persoanelor care au beneficiat de servicii de diagnostic din numărul total al persoanelor informate/ consiliate/ mobilizate</w:t>
            </w:r>
          </w:p>
        </w:tc>
        <w:tc>
          <w:tcPr>
            <w:tcW w:w="427" w:type="pct"/>
            <w:vMerge/>
            <w:shd w:val="clear" w:color="auto" w:fill="FFFFFF" w:themeFill="background1"/>
          </w:tcPr>
          <w:p w14:paraId="2C0A56D4" w14:textId="77777777" w:rsidR="00CA03A7" w:rsidRPr="000F3D13" w:rsidRDefault="00CA03A7" w:rsidP="000F3D13">
            <w:pPr>
              <w:spacing w:before="60" w:after="0" w:line="240" w:lineRule="auto"/>
              <w:rPr>
                <w:rFonts w:cstheme="minorHAnsi"/>
                <w:b/>
                <w:color w:val="002060"/>
              </w:rPr>
            </w:pPr>
          </w:p>
        </w:tc>
      </w:tr>
      <w:tr w:rsidR="00CA03A7" w:rsidRPr="000F3D13" w14:paraId="4A1AF847" w14:textId="77777777" w:rsidTr="00060FB0">
        <w:trPr>
          <w:tblHeader/>
        </w:trPr>
        <w:tc>
          <w:tcPr>
            <w:tcW w:w="399" w:type="pct"/>
            <w:vMerge/>
            <w:shd w:val="clear" w:color="auto" w:fill="FFFFFF" w:themeFill="background1"/>
          </w:tcPr>
          <w:p w14:paraId="5ACB45AC" w14:textId="77777777" w:rsidR="00CA03A7" w:rsidRPr="000F3D13" w:rsidRDefault="00CA03A7" w:rsidP="000F3D13">
            <w:pPr>
              <w:spacing w:before="60" w:after="0" w:line="240" w:lineRule="auto"/>
              <w:rPr>
                <w:rFonts w:cstheme="minorHAnsi"/>
                <w:b/>
                <w:color w:val="002060"/>
              </w:rPr>
            </w:pPr>
          </w:p>
        </w:tc>
        <w:tc>
          <w:tcPr>
            <w:tcW w:w="1701" w:type="pct"/>
            <w:shd w:val="clear" w:color="auto" w:fill="FFFFFF" w:themeFill="background1"/>
          </w:tcPr>
          <w:p w14:paraId="41B8D1FB" w14:textId="77777777" w:rsidR="00CA03A7" w:rsidRPr="000F3D13" w:rsidRDefault="00CA03A7" w:rsidP="000F3D13">
            <w:pPr>
              <w:spacing w:before="60" w:after="0" w:line="240" w:lineRule="auto"/>
              <w:jc w:val="both"/>
              <w:rPr>
                <w:rFonts w:eastAsia="Calibri" w:cstheme="minorHAnsi"/>
                <w:i/>
                <w:color w:val="002060"/>
              </w:rPr>
            </w:pPr>
            <w:r w:rsidRPr="000F3D13">
              <w:rPr>
                <w:rFonts w:eastAsia="Calibri" w:cstheme="minorHAnsi"/>
                <w:i/>
                <w:color w:val="002060"/>
              </w:rPr>
              <w:t>Exemple de acțiuni eligibile:</w:t>
            </w:r>
          </w:p>
          <w:p w14:paraId="6A5C6BE3"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 xml:space="preserve">Măsuri de </w:t>
            </w:r>
            <w:r w:rsidRPr="000F3D13">
              <w:rPr>
                <w:rFonts w:cstheme="minorHAnsi"/>
                <w:b/>
                <w:color w:val="002060"/>
              </w:rPr>
              <w:t xml:space="preserve">dezvoltare a abilităților și competențelor personalului implicat în implementarea  programelor de screening, </w:t>
            </w:r>
            <w:r w:rsidRPr="000F3D13">
              <w:rPr>
                <w:rFonts w:cstheme="minorHAnsi"/>
                <w:bCs/>
                <w:color w:val="002060"/>
              </w:rPr>
              <w:t>inclusiv personal servicii conexe și personal suport ex. dezvoltare/ actualizare curriculum formare, instruire periodică, evaluare competente/ certificare, etc.</w:t>
            </w:r>
          </w:p>
          <w:p w14:paraId="76A3DE45"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Măsuri de dezvoltare a capacității instituționale de a implementa programe de screening:  ex. costuri cu măsuri de dezvoltare/ actualizare metodologii/ standarde/ ghiduri screening/ actualizarea de costuri etc., instruire periodică în managementul programelor de screening, asigurarea și controlul calității programului, certificare servicii, monitorizarea și evaluarea programelor, elaborare studii/ analize/ rapoarte/ monitorizare, crearea de parteneriate, etc."</w:t>
            </w:r>
          </w:p>
          <w:p w14:paraId="0792F21C"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Campanii de informare/ conștientizare a grupului țintă și de creștere a gradului de conștientizare al populației</w:t>
            </w:r>
          </w:p>
          <w:p w14:paraId="24373654"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Dezvoltare/ mentenanță a platformelor informatice de evidență și monitorizare a populației participante la screening etc./ achiziții echipamente, măsuri de informatizare/ digitizare, inclusiv telemedicină</w:t>
            </w:r>
          </w:p>
          <w:p w14:paraId="007B4E9B" w14:textId="77777777" w:rsidR="00CA03A7" w:rsidRPr="000F3D13" w:rsidRDefault="00CA03A7" w:rsidP="000F3D13">
            <w:pPr>
              <w:numPr>
                <w:ilvl w:val="0"/>
                <w:numId w:val="3"/>
              </w:numPr>
              <w:spacing w:before="60" w:after="0" w:line="240" w:lineRule="auto"/>
              <w:jc w:val="both"/>
              <w:rPr>
                <w:rFonts w:cstheme="minorHAnsi"/>
                <w:bCs/>
                <w:color w:val="002060"/>
              </w:rPr>
            </w:pPr>
            <w:r w:rsidRPr="000F3D13">
              <w:rPr>
                <w:rFonts w:cstheme="minorHAnsi"/>
                <w:bCs/>
                <w:color w:val="002060"/>
              </w:rPr>
              <w:t>Costuri indirecte aferente management de proiect</w:t>
            </w:r>
          </w:p>
          <w:p w14:paraId="433CBC30" w14:textId="15833BC5" w:rsidR="00A60F93" w:rsidRPr="000F3D13" w:rsidRDefault="00A60F93" w:rsidP="000F3D13">
            <w:pPr>
              <w:tabs>
                <w:tab w:val="left" w:pos="4209"/>
              </w:tabs>
              <w:spacing w:before="60" w:after="0" w:line="240" w:lineRule="auto"/>
              <w:rPr>
                <w:rFonts w:cstheme="minorHAnsi"/>
              </w:rPr>
            </w:pPr>
            <w:r w:rsidRPr="000F3D13">
              <w:rPr>
                <w:rFonts w:cstheme="minorHAnsi"/>
              </w:rPr>
              <w:tab/>
            </w:r>
          </w:p>
        </w:tc>
        <w:tc>
          <w:tcPr>
            <w:tcW w:w="847" w:type="pct"/>
            <w:shd w:val="clear" w:color="auto" w:fill="FFFFFF" w:themeFill="background1"/>
          </w:tcPr>
          <w:p w14:paraId="54FBF934" w14:textId="77777777" w:rsidR="00CA03A7" w:rsidRPr="000F3D13" w:rsidRDefault="00CA03A7" w:rsidP="000F3D13">
            <w:pPr>
              <w:numPr>
                <w:ilvl w:val="0"/>
                <w:numId w:val="5"/>
              </w:numPr>
              <w:spacing w:before="60" w:after="0" w:line="240" w:lineRule="auto"/>
              <w:jc w:val="both"/>
              <w:rPr>
                <w:rFonts w:cstheme="minorHAnsi"/>
                <w:bCs/>
                <w:color w:val="002060"/>
              </w:rPr>
            </w:pPr>
            <w:r w:rsidRPr="000F3D13">
              <w:rPr>
                <w:rFonts w:cstheme="minorHAnsi"/>
                <w:bCs/>
                <w:color w:val="002060"/>
              </w:rPr>
              <w:t>Personal din administrația publică centrală (inclusiv servicii deconcentrate) și locală a sistemului public de sănătate</w:t>
            </w:r>
          </w:p>
          <w:p w14:paraId="61942ABD" w14:textId="77777777" w:rsidR="00CA03A7" w:rsidRPr="000F3D13" w:rsidRDefault="00CA03A7" w:rsidP="000F3D13">
            <w:pPr>
              <w:spacing w:before="60" w:after="0" w:line="240" w:lineRule="auto"/>
              <w:jc w:val="both"/>
              <w:rPr>
                <w:rFonts w:cstheme="minorHAnsi"/>
                <w:bCs/>
                <w:color w:val="002060"/>
              </w:rPr>
            </w:pPr>
          </w:p>
          <w:p w14:paraId="0C386F40" w14:textId="77777777" w:rsidR="00CA03A7" w:rsidRPr="000F3D13" w:rsidRDefault="00CA03A7" w:rsidP="000F3D13">
            <w:pPr>
              <w:numPr>
                <w:ilvl w:val="0"/>
                <w:numId w:val="5"/>
              </w:numPr>
              <w:spacing w:before="60" w:after="0" w:line="240" w:lineRule="auto"/>
              <w:jc w:val="both"/>
              <w:rPr>
                <w:rFonts w:cstheme="minorHAnsi"/>
                <w:bCs/>
                <w:color w:val="002060"/>
              </w:rPr>
            </w:pPr>
            <w:r w:rsidRPr="000F3D13">
              <w:rPr>
                <w:rFonts w:cstheme="minorHAnsi"/>
                <w:bCs/>
                <w:color w:val="002060"/>
              </w:rPr>
              <w:t>Personal implicat în furnizarea de programe de screening (populațional)/ diagnosticare/ tratament (precoce)</w:t>
            </w:r>
          </w:p>
          <w:p w14:paraId="0C0C5C13" w14:textId="77777777" w:rsidR="00CA03A7" w:rsidRPr="000F3D13" w:rsidRDefault="00CA03A7" w:rsidP="000F3D13">
            <w:pPr>
              <w:spacing w:before="60" w:after="0" w:line="240" w:lineRule="auto"/>
              <w:jc w:val="both"/>
              <w:rPr>
                <w:rFonts w:cstheme="minorHAnsi"/>
                <w:bCs/>
                <w:color w:val="002060"/>
              </w:rPr>
            </w:pPr>
          </w:p>
        </w:tc>
        <w:tc>
          <w:tcPr>
            <w:tcW w:w="779" w:type="pct"/>
            <w:shd w:val="clear" w:color="auto" w:fill="FFFFFF" w:themeFill="background1"/>
          </w:tcPr>
          <w:p w14:paraId="2CD7C555" w14:textId="77777777" w:rsidR="00CA03A7" w:rsidRPr="000F3D13" w:rsidRDefault="00CA03A7" w:rsidP="000F3D13">
            <w:pPr>
              <w:pStyle w:val="Listparagraf"/>
              <w:numPr>
                <w:ilvl w:val="0"/>
                <w:numId w:val="6"/>
              </w:numPr>
              <w:spacing w:before="60" w:after="0" w:line="240" w:lineRule="auto"/>
              <w:contextualSpacing w:val="0"/>
              <w:jc w:val="both"/>
              <w:rPr>
                <w:rFonts w:cstheme="minorHAnsi"/>
                <w:b/>
                <w:bCs/>
                <w:color w:val="002060"/>
              </w:rPr>
            </w:pPr>
            <w:r w:rsidRPr="000F3D13">
              <w:rPr>
                <w:rFonts w:cstheme="minorHAnsi"/>
                <w:bCs/>
                <w:color w:val="002060"/>
              </w:rPr>
              <w:t>Persoane care au beneficiat de servicii de diagnosticare precoce (testare)</w:t>
            </w:r>
            <w:r w:rsidRPr="000F3D13">
              <w:rPr>
                <w:rFonts w:cstheme="minorHAnsi"/>
                <w:b/>
                <w:bCs/>
                <w:color w:val="002060"/>
              </w:rPr>
              <w:t xml:space="preserve"> </w:t>
            </w:r>
          </w:p>
          <w:p w14:paraId="51350830" w14:textId="67A08FDB" w:rsidR="00CA03A7" w:rsidRPr="000F3D13" w:rsidRDefault="00CA03A7" w:rsidP="00607FE6">
            <w:pPr>
              <w:pStyle w:val="Listparagraf"/>
              <w:spacing w:before="60" w:after="0" w:line="240" w:lineRule="auto"/>
              <w:ind w:left="360"/>
              <w:contextualSpacing w:val="0"/>
              <w:jc w:val="both"/>
              <w:rPr>
                <w:rFonts w:cstheme="minorHAnsi"/>
                <w:bCs/>
                <w:color w:val="002060"/>
              </w:rPr>
            </w:pPr>
          </w:p>
        </w:tc>
        <w:tc>
          <w:tcPr>
            <w:tcW w:w="847" w:type="pct"/>
            <w:shd w:val="clear" w:color="auto" w:fill="FFFFFF" w:themeFill="background1"/>
          </w:tcPr>
          <w:p w14:paraId="73D491FB" w14:textId="77777777" w:rsidR="00CA03A7" w:rsidRPr="000F3D13" w:rsidRDefault="00CA03A7" w:rsidP="000F3D13">
            <w:pPr>
              <w:pStyle w:val="Listparagraf"/>
              <w:numPr>
                <w:ilvl w:val="0"/>
                <w:numId w:val="6"/>
              </w:numPr>
              <w:spacing w:before="60" w:after="0" w:line="240" w:lineRule="auto"/>
              <w:contextualSpacing w:val="0"/>
              <w:jc w:val="both"/>
              <w:rPr>
                <w:rFonts w:cstheme="minorHAnsi"/>
                <w:bCs/>
                <w:color w:val="002060"/>
              </w:rPr>
            </w:pPr>
            <w:r w:rsidRPr="000F3D13">
              <w:rPr>
                <w:rFonts w:cstheme="minorHAnsi"/>
                <w:bCs/>
                <w:color w:val="002060"/>
              </w:rPr>
              <w:t xml:space="preserve">% persoanelor </w:t>
            </w:r>
            <w:r w:rsidRPr="000F3D13">
              <w:rPr>
                <w:rFonts w:cstheme="minorHAnsi"/>
                <w:color w:val="002060"/>
              </w:rPr>
              <w:t>cu rezultate pozitive la testul de diagnosticare precoce/ testare care au beneficiat de servicii de follow-up/ diagnostic/ tratament</w:t>
            </w:r>
          </w:p>
          <w:p w14:paraId="7A87F79E" w14:textId="65B83A47" w:rsidR="00CA03A7" w:rsidRPr="000F3D13" w:rsidRDefault="00CA03A7" w:rsidP="00607FE6">
            <w:pPr>
              <w:pStyle w:val="Listparagraf"/>
              <w:spacing w:before="60" w:after="0" w:line="240" w:lineRule="auto"/>
              <w:ind w:left="360"/>
              <w:contextualSpacing w:val="0"/>
              <w:jc w:val="both"/>
              <w:rPr>
                <w:rFonts w:cstheme="minorHAnsi"/>
                <w:bCs/>
                <w:strike/>
                <w:color w:val="002060"/>
              </w:rPr>
            </w:pPr>
          </w:p>
        </w:tc>
        <w:tc>
          <w:tcPr>
            <w:tcW w:w="427" w:type="pct"/>
            <w:vMerge/>
            <w:shd w:val="clear" w:color="auto" w:fill="FFFFFF" w:themeFill="background1"/>
          </w:tcPr>
          <w:p w14:paraId="4D3374F7" w14:textId="77777777" w:rsidR="00CA03A7" w:rsidRPr="000F3D13" w:rsidRDefault="00CA03A7" w:rsidP="000F3D13">
            <w:pPr>
              <w:spacing w:before="60" w:after="0" w:line="240" w:lineRule="auto"/>
              <w:rPr>
                <w:rFonts w:cstheme="minorHAnsi"/>
                <w:b/>
                <w:color w:val="002060"/>
              </w:rPr>
            </w:pPr>
          </w:p>
        </w:tc>
      </w:tr>
      <w:tr w:rsidR="0041777B" w:rsidRPr="000F3D13" w14:paraId="3CB086B0" w14:textId="77777777" w:rsidTr="00060FB0">
        <w:trPr>
          <w:tblHeader/>
        </w:trPr>
        <w:tc>
          <w:tcPr>
            <w:tcW w:w="399" w:type="pct"/>
            <w:vMerge/>
            <w:shd w:val="clear" w:color="auto" w:fill="FFFFFF" w:themeFill="background1"/>
          </w:tcPr>
          <w:p w14:paraId="5EBD068E" w14:textId="77777777" w:rsidR="0041777B" w:rsidRPr="000F3D13" w:rsidRDefault="0041777B" w:rsidP="000F3D13">
            <w:pPr>
              <w:spacing w:before="60" w:after="0" w:line="240" w:lineRule="auto"/>
              <w:rPr>
                <w:rFonts w:cstheme="minorHAnsi"/>
                <w:b/>
                <w:color w:val="002060"/>
              </w:rPr>
            </w:pPr>
          </w:p>
        </w:tc>
        <w:tc>
          <w:tcPr>
            <w:tcW w:w="1701" w:type="pct"/>
            <w:vMerge w:val="restart"/>
            <w:shd w:val="clear" w:color="auto" w:fill="FFFFFF" w:themeFill="background1"/>
          </w:tcPr>
          <w:p w14:paraId="5E136236" w14:textId="77777777" w:rsidR="0041777B" w:rsidRPr="000F3D13" w:rsidRDefault="0041777B" w:rsidP="000F3D13">
            <w:pPr>
              <w:spacing w:before="60" w:after="0" w:line="240" w:lineRule="auto"/>
              <w:jc w:val="both"/>
              <w:rPr>
                <w:rFonts w:eastAsia="Calibri" w:cstheme="minorHAnsi"/>
                <w:i/>
                <w:color w:val="002060"/>
              </w:rPr>
            </w:pPr>
            <w:r w:rsidRPr="000F3D13">
              <w:rPr>
                <w:rFonts w:eastAsia="Calibri" w:cstheme="minorHAnsi"/>
                <w:i/>
                <w:color w:val="002060"/>
              </w:rPr>
              <w:t>Exemple de acțiuni eligibile:</w:t>
            </w:r>
          </w:p>
          <w:p w14:paraId="28AB8E4E" w14:textId="77777777" w:rsidR="0041777B" w:rsidRPr="000F3D13" w:rsidRDefault="0041777B" w:rsidP="000F3D13">
            <w:pPr>
              <w:numPr>
                <w:ilvl w:val="0"/>
                <w:numId w:val="3"/>
              </w:numPr>
              <w:spacing w:before="60" w:after="0" w:line="240" w:lineRule="auto"/>
              <w:jc w:val="both"/>
              <w:rPr>
                <w:rFonts w:cstheme="minorHAnsi"/>
                <w:bCs/>
                <w:color w:val="002060"/>
              </w:rPr>
            </w:pPr>
            <w:r w:rsidRPr="000F3D13">
              <w:rPr>
                <w:rFonts w:cstheme="minorHAnsi"/>
                <w:bCs/>
                <w:color w:val="002060"/>
              </w:rPr>
              <w:t xml:space="preserve">Măsuri de </w:t>
            </w:r>
            <w:r w:rsidRPr="000F3D13">
              <w:rPr>
                <w:rFonts w:cstheme="minorHAnsi"/>
                <w:b/>
                <w:color w:val="002060"/>
              </w:rPr>
              <w:t xml:space="preserve">dezvoltare a abilităților și competențelor personalului implicat în implementarea  programelor de screening, </w:t>
            </w:r>
            <w:r w:rsidRPr="000F3D13">
              <w:rPr>
                <w:rFonts w:cstheme="minorHAnsi"/>
                <w:bCs/>
                <w:color w:val="002060"/>
              </w:rPr>
              <w:t>inclusiv personal servicii conexe și personal suport ex. dezvoltare/ actualizare curriculum formare, instruire periodică, evaluare competente/ certificare, etc.</w:t>
            </w:r>
          </w:p>
          <w:p w14:paraId="587F1443" w14:textId="77777777" w:rsidR="0041777B" w:rsidRPr="000F3D13" w:rsidRDefault="0041777B" w:rsidP="000F3D13">
            <w:pPr>
              <w:numPr>
                <w:ilvl w:val="0"/>
                <w:numId w:val="3"/>
              </w:numPr>
              <w:spacing w:before="60" w:after="0" w:line="240" w:lineRule="auto"/>
              <w:jc w:val="both"/>
              <w:rPr>
                <w:rFonts w:cstheme="minorHAnsi"/>
                <w:bCs/>
                <w:color w:val="002060"/>
              </w:rPr>
            </w:pPr>
            <w:r w:rsidRPr="000F3D13">
              <w:rPr>
                <w:rFonts w:cstheme="minorHAnsi"/>
                <w:bCs/>
                <w:color w:val="002060"/>
              </w:rPr>
              <w:t>Măsuri de dezvoltare a capacității instituționale de a implementa programe de screening:  ex. costuri cu măsuri de dezvoltare/ actualizare metodologii/ standarde/ ghiduri screening/ actualizarea de costuri etc., instruire periodică în managementul programelor de screening, asigurarea și controlul calității programului, certificare servicii, monitorizarea și evaluarea programelor, elaborare studii/ analize/ rapoarte/ monitorizare, crearea de parteneriate, etc."</w:t>
            </w:r>
          </w:p>
          <w:p w14:paraId="1E392496" w14:textId="77777777" w:rsidR="0041777B" w:rsidRPr="000F3D13" w:rsidRDefault="0041777B" w:rsidP="000F3D13">
            <w:pPr>
              <w:numPr>
                <w:ilvl w:val="0"/>
                <w:numId w:val="3"/>
              </w:numPr>
              <w:spacing w:before="60" w:after="0" w:line="240" w:lineRule="auto"/>
              <w:jc w:val="both"/>
              <w:rPr>
                <w:rFonts w:cstheme="minorHAnsi"/>
                <w:bCs/>
                <w:color w:val="002060"/>
              </w:rPr>
            </w:pPr>
            <w:r w:rsidRPr="000F3D13">
              <w:rPr>
                <w:rFonts w:cstheme="minorHAnsi"/>
                <w:bCs/>
                <w:color w:val="002060"/>
              </w:rPr>
              <w:t>Campanii de informare/ conștientizare a grupului țintă și de creștere a gradului de conștientizare al populației</w:t>
            </w:r>
          </w:p>
          <w:p w14:paraId="74296E25" w14:textId="77777777" w:rsidR="0041777B" w:rsidRPr="000F3D13" w:rsidRDefault="0041777B" w:rsidP="000F3D13">
            <w:pPr>
              <w:numPr>
                <w:ilvl w:val="0"/>
                <w:numId w:val="3"/>
              </w:numPr>
              <w:spacing w:before="60" w:after="0" w:line="240" w:lineRule="auto"/>
              <w:jc w:val="both"/>
              <w:rPr>
                <w:rFonts w:cstheme="minorHAnsi"/>
                <w:bCs/>
                <w:color w:val="002060"/>
              </w:rPr>
            </w:pPr>
            <w:r w:rsidRPr="000F3D13">
              <w:rPr>
                <w:rFonts w:cstheme="minorHAnsi"/>
                <w:bCs/>
                <w:color w:val="002060"/>
              </w:rPr>
              <w:t>Dezvoltare/ mentenanță a platformelor informatice de evidență și monitorizare a populației participante la screening etc./ achiziții echipamente, măsuri de informatizare/ digitizare, inclusiv telemedicină</w:t>
            </w:r>
          </w:p>
          <w:p w14:paraId="14B16A2E" w14:textId="47BE8CB9" w:rsidR="0041777B" w:rsidRPr="000F3D13" w:rsidRDefault="0041777B" w:rsidP="000F3D13">
            <w:pPr>
              <w:numPr>
                <w:ilvl w:val="0"/>
                <w:numId w:val="3"/>
              </w:numPr>
              <w:spacing w:before="60" w:after="0" w:line="240" w:lineRule="auto"/>
              <w:jc w:val="both"/>
              <w:rPr>
                <w:rFonts w:cstheme="minorHAnsi"/>
                <w:bCs/>
                <w:color w:val="002060"/>
              </w:rPr>
            </w:pPr>
            <w:r w:rsidRPr="000F3D13">
              <w:rPr>
                <w:rFonts w:cstheme="minorHAnsi"/>
                <w:bCs/>
                <w:color w:val="002060"/>
              </w:rPr>
              <w:t>Costuri indirecte aferente management de proiect</w:t>
            </w:r>
          </w:p>
        </w:tc>
        <w:tc>
          <w:tcPr>
            <w:tcW w:w="847" w:type="pct"/>
            <w:vMerge w:val="restart"/>
            <w:shd w:val="clear" w:color="auto" w:fill="FFFFFF" w:themeFill="background1"/>
          </w:tcPr>
          <w:p w14:paraId="7E92E7D8" w14:textId="77777777" w:rsidR="0041777B" w:rsidRPr="000F3D13" w:rsidRDefault="0041777B" w:rsidP="000F3D13">
            <w:pPr>
              <w:numPr>
                <w:ilvl w:val="0"/>
                <w:numId w:val="5"/>
              </w:numPr>
              <w:spacing w:before="60" w:after="0" w:line="240" w:lineRule="auto"/>
              <w:jc w:val="both"/>
              <w:rPr>
                <w:rFonts w:cstheme="minorHAnsi"/>
                <w:bCs/>
                <w:color w:val="002060"/>
              </w:rPr>
            </w:pPr>
            <w:r w:rsidRPr="000F3D13">
              <w:rPr>
                <w:rFonts w:cstheme="minorHAnsi"/>
                <w:bCs/>
                <w:color w:val="002060"/>
              </w:rPr>
              <w:t>Personal din administrația publică centrală (inclusiv servicii deconcentrate) și locală a sistemului public de sănătate</w:t>
            </w:r>
          </w:p>
          <w:p w14:paraId="64D5367D" w14:textId="77777777" w:rsidR="0041777B" w:rsidRPr="000F3D13" w:rsidRDefault="0041777B" w:rsidP="000F3D13">
            <w:pPr>
              <w:spacing w:before="60" w:after="0" w:line="240" w:lineRule="auto"/>
              <w:jc w:val="both"/>
              <w:rPr>
                <w:rFonts w:cstheme="minorHAnsi"/>
                <w:bCs/>
                <w:color w:val="002060"/>
              </w:rPr>
            </w:pPr>
          </w:p>
          <w:p w14:paraId="62983E56" w14:textId="77777777" w:rsidR="0041777B" w:rsidRPr="000F3D13" w:rsidRDefault="0041777B" w:rsidP="000F3D13">
            <w:pPr>
              <w:numPr>
                <w:ilvl w:val="0"/>
                <w:numId w:val="5"/>
              </w:numPr>
              <w:spacing w:before="60" w:after="0" w:line="240" w:lineRule="auto"/>
              <w:jc w:val="both"/>
              <w:rPr>
                <w:rFonts w:cstheme="minorHAnsi"/>
                <w:bCs/>
                <w:color w:val="002060"/>
              </w:rPr>
            </w:pPr>
            <w:r w:rsidRPr="000F3D13">
              <w:rPr>
                <w:rFonts w:cstheme="minorHAnsi"/>
                <w:bCs/>
                <w:color w:val="002060"/>
              </w:rPr>
              <w:t>Personal implicat în furnizarea de programe de screening (populațional)/ diagnosticare/ tratament (precoce)</w:t>
            </w:r>
          </w:p>
          <w:p w14:paraId="7543231A" w14:textId="77777777" w:rsidR="0041777B" w:rsidRPr="000F3D13" w:rsidRDefault="0041777B" w:rsidP="000F3D13">
            <w:pPr>
              <w:spacing w:before="60" w:after="0" w:line="240" w:lineRule="auto"/>
              <w:jc w:val="both"/>
              <w:rPr>
                <w:rFonts w:cstheme="minorHAnsi"/>
                <w:bCs/>
                <w:color w:val="002060"/>
              </w:rPr>
            </w:pPr>
          </w:p>
        </w:tc>
        <w:tc>
          <w:tcPr>
            <w:tcW w:w="779" w:type="pct"/>
            <w:shd w:val="clear" w:color="auto" w:fill="FFFFFF" w:themeFill="background1"/>
          </w:tcPr>
          <w:p w14:paraId="059C5CC9" w14:textId="77777777" w:rsidR="0041777B" w:rsidRPr="000F3D13" w:rsidRDefault="0041777B" w:rsidP="000F3D13">
            <w:pPr>
              <w:spacing w:before="60" w:after="0" w:line="240" w:lineRule="auto"/>
              <w:jc w:val="both"/>
              <w:rPr>
                <w:rFonts w:cstheme="minorHAnsi"/>
                <w:color w:val="002060"/>
              </w:rPr>
            </w:pPr>
            <w:r w:rsidRPr="000F3D13">
              <w:rPr>
                <w:rFonts w:cstheme="minorHAnsi"/>
                <w:color w:val="002060"/>
              </w:rPr>
              <w:t xml:space="preserve">Persoane care beneficiază de programe de formare, din care: </w:t>
            </w:r>
          </w:p>
          <w:p w14:paraId="5AA041F1" w14:textId="77777777" w:rsidR="0041777B" w:rsidRPr="000F3D13" w:rsidRDefault="0041777B"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de familie</w:t>
            </w:r>
          </w:p>
          <w:p w14:paraId="510E99DC" w14:textId="77777777" w:rsidR="0041777B" w:rsidRPr="000F3D13" w:rsidRDefault="0041777B"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specialitate</w:t>
            </w:r>
          </w:p>
          <w:p w14:paraId="3831688F" w14:textId="77777777" w:rsidR="0041777B" w:rsidRPr="000F3D13" w:rsidRDefault="0041777B"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asistente,  inclusiv asistente medicale comunitare</w:t>
            </w:r>
          </w:p>
          <w:p w14:paraId="5A851568" w14:textId="77777777" w:rsidR="0041777B" w:rsidRPr="000F3D13" w:rsidRDefault="0041777B"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superior din structuri paraclinice (biologi, chimiști etc.)</w:t>
            </w:r>
          </w:p>
          <w:p w14:paraId="3E93205B" w14:textId="77777777" w:rsidR="0041777B" w:rsidRPr="000F3D13" w:rsidRDefault="0041777B"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implicat în furnizarea de servicii conexe actului medical (ex. radiologi, tehnicieni de laborator, tehnicieni imagistică etc.)</w:t>
            </w:r>
          </w:p>
          <w:p w14:paraId="2BA685B9" w14:textId="2D4D1A47" w:rsidR="0041777B" w:rsidRPr="000F3D13" w:rsidRDefault="0041777B" w:rsidP="000F3D13">
            <w:pPr>
              <w:spacing w:before="60" w:after="0" w:line="240" w:lineRule="auto"/>
              <w:rPr>
                <w:rFonts w:cstheme="minorHAnsi"/>
                <w:b/>
                <w:color w:val="002060"/>
              </w:rPr>
            </w:pPr>
            <w:r w:rsidRPr="000F3D13">
              <w:rPr>
                <w:rFonts w:eastAsia="Calibri" w:cstheme="minorHAnsi"/>
                <w:i/>
                <w:color w:val="002060"/>
              </w:rPr>
              <w:t>alt personal medico-sanitar  personal suport</w:t>
            </w:r>
          </w:p>
        </w:tc>
        <w:tc>
          <w:tcPr>
            <w:tcW w:w="847" w:type="pct"/>
            <w:shd w:val="clear" w:color="auto" w:fill="FFFFFF" w:themeFill="background1"/>
          </w:tcPr>
          <w:p w14:paraId="01F5D9C2" w14:textId="77777777" w:rsidR="0041777B" w:rsidRPr="000F3D13" w:rsidRDefault="0041777B" w:rsidP="000F3D13">
            <w:pPr>
              <w:spacing w:before="60" w:after="0" w:line="240" w:lineRule="auto"/>
              <w:jc w:val="both"/>
              <w:rPr>
                <w:rFonts w:cstheme="minorHAnsi"/>
                <w:color w:val="002060"/>
              </w:rPr>
            </w:pPr>
            <w:r w:rsidRPr="000F3D13">
              <w:rPr>
                <w:rFonts w:cstheme="minorHAnsi"/>
                <w:color w:val="002060"/>
              </w:rPr>
              <w:t>Persoane care și-au îmbunătățit nivelul de calificare/ și-au actualizat cunoștințele și abilitățile profesionale/ au obținut un certificat urmare a sprijinului primit, din care:</w:t>
            </w:r>
          </w:p>
          <w:p w14:paraId="4FAF9149" w14:textId="77777777" w:rsidR="0041777B" w:rsidRPr="000F3D13" w:rsidRDefault="0041777B"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de familie</w:t>
            </w:r>
          </w:p>
          <w:p w14:paraId="1D658500" w14:textId="77777777" w:rsidR="0041777B" w:rsidRPr="000F3D13" w:rsidRDefault="0041777B"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medici  specialitate</w:t>
            </w:r>
          </w:p>
          <w:p w14:paraId="5AAC158F" w14:textId="77777777" w:rsidR="0041777B" w:rsidRPr="000F3D13" w:rsidRDefault="0041777B"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asistente,  inclusiv asistente medicale comunitare</w:t>
            </w:r>
          </w:p>
          <w:p w14:paraId="16C3F082" w14:textId="77777777" w:rsidR="0041777B" w:rsidRPr="000F3D13" w:rsidRDefault="0041777B"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superior din structuri paraclinice (biologi, chimiști etc.)</w:t>
            </w:r>
          </w:p>
          <w:p w14:paraId="75EE71BB" w14:textId="77777777" w:rsidR="0041777B" w:rsidRPr="000F3D13" w:rsidRDefault="0041777B"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personal implicat în furnizarea de servicii conexe actului medical (ex. radiologi, tehnicieni de laborator, tehnicieni imagistică etc.)</w:t>
            </w:r>
          </w:p>
          <w:p w14:paraId="2E64C5A0" w14:textId="578E1036" w:rsidR="0041777B" w:rsidRPr="000F3D13" w:rsidRDefault="0041777B" w:rsidP="000F3D13">
            <w:pPr>
              <w:spacing w:before="60" w:after="0" w:line="240" w:lineRule="auto"/>
              <w:rPr>
                <w:rFonts w:cstheme="minorHAnsi"/>
                <w:b/>
                <w:color w:val="002060"/>
              </w:rPr>
            </w:pPr>
            <w:r w:rsidRPr="000F3D13">
              <w:rPr>
                <w:rFonts w:eastAsia="Calibri" w:cstheme="minorHAnsi"/>
                <w:i/>
                <w:color w:val="002060"/>
              </w:rPr>
              <w:t>alt personal medico-sanitar personal suport</w:t>
            </w:r>
          </w:p>
        </w:tc>
        <w:tc>
          <w:tcPr>
            <w:tcW w:w="427" w:type="pct"/>
            <w:vMerge w:val="restart"/>
            <w:shd w:val="clear" w:color="auto" w:fill="FFFFFF" w:themeFill="background1"/>
          </w:tcPr>
          <w:p w14:paraId="6AFE6689" w14:textId="77777777" w:rsidR="0041777B" w:rsidRPr="000F3D13" w:rsidRDefault="0041777B" w:rsidP="000F3D13">
            <w:pPr>
              <w:spacing w:before="60" w:after="0" w:line="240" w:lineRule="auto"/>
              <w:rPr>
                <w:rFonts w:cstheme="minorHAnsi"/>
                <w:b/>
                <w:color w:val="002060"/>
              </w:rPr>
            </w:pPr>
          </w:p>
        </w:tc>
      </w:tr>
      <w:tr w:rsidR="0041777B" w:rsidRPr="000F3D13" w14:paraId="71CD3D71" w14:textId="77777777" w:rsidTr="00060FB0">
        <w:trPr>
          <w:tblHeader/>
        </w:trPr>
        <w:tc>
          <w:tcPr>
            <w:tcW w:w="399" w:type="pct"/>
            <w:vMerge/>
            <w:shd w:val="clear" w:color="auto" w:fill="FFFFFF" w:themeFill="background1"/>
          </w:tcPr>
          <w:p w14:paraId="361EBA85" w14:textId="77777777" w:rsidR="0041777B" w:rsidRPr="000F3D13" w:rsidRDefault="0041777B" w:rsidP="000F3D13">
            <w:pPr>
              <w:spacing w:before="60" w:after="0" w:line="240" w:lineRule="auto"/>
              <w:rPr>
                <w:rFonts w:cstheme="minorHAnsi"/>
                <w:b/>
                <w:color w:val="002060"/>
              </w:rPr>
            </w:pPr>
          </w:p>
        </w:tc>
        <w:tc>
          <w:tcPr>
            <w:tcW w:w="1701" w:type="pct"/>
            <w:vMerge/>
            <w:shd w:val="clear" w:color="auto" w:fill="FFFFFF" w:themeFill="background1"/>
          </w:tcPr>
          <w:p w14:paraId="53E65B6E" w14:textId="77777777" w:rsidR="0041777B" w:rsidRPr="000F3D13" w:rsidRDefault="0041777B"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474E6001" w14:textId="77777777" w:rsidR="0041777B" w:rsidRPr="000F3D13" w:rsidRDefault="0041777B" w:rsidP="000F3D13">
            <w:pPr>
              <w:spacing w:before="60" w:after="0" w:line="240" w:lineRule="auto"/>
              <w:jc w:val="both"/>
              <w:rPr>
                <w:rFonts w:cstheme="minorHAnsi"/>
                <w:bCs/>
                <w:color w:val="002060"/>
              </w:rPr>
            </w:pPr>
          </w:p>
        </w:tc>
        <w:tc>
          <w:tcPr>
            <w:tcW w:w="779" w:type="pct"/>
            <w:shd w:val="clear" w:color="auto" w:fill="FFFFFF" w:themeFill="background1"/>
          </w:tcPr>
          <w:p w14:paraId="24C5E66C" w14:textId="10324C95" w:rsidR="0041777B" w:rsidRPr="000F3D13" w:rsidRDefault="0041777B" w:rsidP="000F3D13">
            <w:pPr>
              <w:spacing w:before="60" w:after="0" w:line="240" w:lineRule="auto"/>
              <w:jc w:val="both"/>
              <w:rPr>
                <w:rFonts w:cstheme="minorHAnsi"/>
                <w:b/>
                <w:color w:val="002060"/>
              </w:rPr>
            </w:pPr>
            <w:r w:rsidRPr="000F3D13">
              <w:rPr>
                <w:rFonts w:cstheme="minorHAnsi"/>
                <w:bCs/>
                <w:color w:val="002060"/>
              </w:rPr>
              <w:t>Studii/ analize/ rapoarte de monitorizare  etc. elaborate</w:t>
            </w:r>
          </w:p>
        </w:tc>
        <w:tc>
          <w:tcPr>
            <w:tcW w:w="847" w:type="pct"/>
            <w:shd w:val="clear" w:color="auto" w:fill="FFFFFF" w:themeFill="background1"/>
          </w:tcPr>
          <w:p w14:paraId="572591D4" w14:textId="38F78F15" w:rsidR="0041777B" w:rsidRPr="000F3D13" w:rsidRDefault="00A60F93" w:rsidP="000F3D13">
            <w:pPr>
              <w:spacing w:before="60" w:after="0" w:line="240" w:lineRule="auto"/>
              <w:jc w:val="both"/>
              <w:rPr>
                <w:rFonts w:cstheme="minorHAnsi"/>
                <w:b/>
                <w:color w:val="002060"/>
              </w:rPr>
            </w:pPr>
            <w:r w:rsidRPr="000F3D13">
              <w:rPr>
                <w:rFonts w:cstheme="minorHAnsi"/>
                <w:bCs/>
                <w:color w:val="002060"/>
              </w:rPr>
              <w:t>Studii/ analize/ rapoarte  etc. validate</w:t>
            </w:r>
          </w:p>
        </w:tc>
        <w:tc>
          <w:tcPr>
            <w:tcW w:w="427" w:type="pct"/>
            <w:vMerge/>
            <w:shd w:val="clear" w:color="auto" w:fill="FFFFFF" w:themeFill="background1"/>
          </w:tcPr>
          <w:p w14:paraId="57584EA0" w14:textId="77777777" w:rsidR="0041777B" w:rsidRPr="000F3D13" w:rsidRDefault="0041777B" w:rsidP="000F3D13">
            <w:pPr>
              <w:spacing w:before="60" w:after="0" w:line="240" w:lineRule="auto"/>
              <w:rPr>
                <w:rFonts w:cstheme="minorHAnsi"/>
                <w:b/>
                <w:color w:val="002060"/>
              </w:rPr>
            </w:pPr>
          </w:p>
        </w:tc>
      </w:tr>
      <w:tr w:rsidR="0041777B" w:rsidRPr="000F3D13" w14:paraId="19CF8877" w14:textId="77777777" w:rsidTr="00060FB0">
        <w:trPr>
          <w:tblHeader/>
        </w:trPr>
        <w:tc>
          <w:tcPr>
            <w:tcW w:w="399" w:type="pct"/>
            <w:vMerge/>
            <w:shd w:val="clear" w:color="auto" w:fill="FFFFFF" w:themeFill="background1"/>
          </w:tcPr>
          <w:p w14:paraId="00214682" w14:textId="77777777" w:rsidR="0041777B" w:rsidRPr="000F3D13" w:rsidRDefault="0041777B" w:rsidP="000F3D13">
            <w:pPr>
              <w:spacing w:before="60" w:after="0" w:line="240" w:lineRule="auto"/>
              <w:rPr>
                <w:rFonts w:cstheme="minorHAnsi"/>
                <w:b/>
                <w:color w:val="002060"/>
              </w:rPr>
            </w:pPr>
          </w:p>
        </w:tc>
        <w:tc>
          <w:tcPr>
            <w:tcW w:w="1701" w:type="pct"/>
            <w:vMerge/>
            <w:shd w:val="clear" w:color="auto" w:fill="FFFFFF" w:themeFill="background1"/>
          </w:tcPr>
          <w:p w14:paraId="179A8D1F" w14:textId="77777777" w:rsidR="0041777B" w:rsidRPr="000F3D13" w:rsidRDefault="0041777B" w:rsidP="000F3D13">
            <w:pPr>
              <w:spacing w:before="60" w:after="0" w:line="240" w:lineRule="auto"/>
              <w:jc w:val="both"/>
              <w:rPr>
                <w:rFonts w:eastAsia="Calibri" w:cstheme="minorHAnsi"/>
                <w:i/>
                <w:color w:val="002060"/>
              </w:rPr>
            </w:pPr>
          </w:p>
        </w:tc>
        <w:tc>
          <w:tcPr>
            <w:tcW w:w="847" w:type="pct"/>
            <w:vMerge/>
            <w:shd w:val="clear" w:color="auto" w:fill="FFFFFF" w:themeFill="background1"/>
          </w:tcPr>
          <w:p w14:paraId="1F2491F7" w14:textId="77777777" w:rsidR="0041777B" w:rsidRPr="000F3D13" w:rsidRDefault="0041777B" w:rsidP="000F3D13">
            <w:pPr>
              <w:spacing w:before="60" w:after="0" w:line="240" w:lineRule="auto"/>
              <w:jc w:val="both"/>
              <w:rPr>
                <w:rFonts w:cstheme="minorHAnsi"/>
                <w:bCs/>
                <w:color w:val="002060"/>
              </w:rPr>
            </w:pPr>
          </w:p>
        </w:tc>
        <w:tc>
          <w:tcPr>
            <w:tcW w:w="779" w:type="pct"/>
            <w:shd w:val="clear" w:color="auto" w:fill="FFFFFF" w:themeFill="background1"/>
          </w:tcPr>
          <w:p w14:paraId="59007F4F" w14:textId="74B0AB05" w:rsidR="0041777B" w:rsidRPr="000F3D13" w:rsidRDefault="0041777B" w:rsidP="000F3D13">
            <w:pPr>
              <w:spacing w:before="60" w:after="0" w:line="240" w:lineRule="auto"/>
              <w:jc w:val="both"/>
              <w:rPr>
                <w:rFonts w:cstheme="minorHAnsi"/>
                <w:b/>
                <w:color w:val="002060"/>
              </w:rPr>
            </w:pPr>
            <w:r w:rsidRPr="000F3D13">
              <w:rPr>
                <w:rFonts w:cstheme="minorHAnsi"/>
                <w:bCs/>
                <w:color w:val="002060"/>
              </w:rPr>
              <w:t xml:space="preserve">Acțiunilor de informare/ educare/ conștientizare/ diseminare pe canalele de comunicare alese (ex. </w:t>
            </w:r>
            <w:r w:rsidRPr="000F3D13">
              <w:rPr>
                <w:rFonts w:cstheme="minorHAnsi"/>
                <w:bCs/>
                <w:i/>
                <w:iCs/>
                <w:color w:val="002060"/>
              </w:rPr>
              <w:t>dezbateri, conferințe, materiale informative scrise, acțiuni de activare a publicului țintă, etc</w:t>
            </w:r>
            <w:r w:rsidRPr="000F3D13">
              <w:rPr>
                <w:rFonts w:cstheme="minorHAnsi"/>
                <w:bCs/>
                <w:color w:val="002060"/>
              </w:rPr>
              <w:t>)</w:t>
            </w:r>
          </w:p>
        </w:tc>
        <w:tc>
          <w:tcPr>
            <w:tcW w:w="847" w:type="pct"/>
            <w:shd w:val="clear" w:color="auto" w:fill="FFFFFF" w:themeFill="background1"/>
          </w:tcPr>
          <w:p w14:paraId="0320F02A" w14:textId="77777777" w:rsidR="0041777B" w:rsidRPr="000F3D13" w:rsidRDefault="0041777B" w:rsidP="000F3D13">
            <w:pPr>
              <w:spacing w:before="60" w:after="0" w:line="240" w:lineRule="auto"/>
              <w:jc w:val="both"/>
              <w:rPr>
                <w:rFonts w:cstheme="minorHAnsi"/>
                <w:b/>
                <w:color w:val="002060"/>
              </w:rPr>
            </w:pPr>
          </w:p>
        </w:tc>
        <w:tc>
          <w:tcPr>
            <w:tcW w:w="427" w:type="pct"/>
            <w:vMerge/>
            <w:shd w:val="clear" w:color="auto" w:fill="FFFFFF" w:themeFill="background1"/>
          </w:tcPr>
          <w:p w14:paraId="21AA3568" w14:textId="77777777" w:rsidR="0041777B" w:rsidRPr="000F3D13" w:rsidRDefault="0041777B" w:rsidP="000F3D13">
            <w:pPr>
              <w:spacing w:before="60" w:after="0" w:line="240" w:lineRule="auto"/>
              <w:rPr>
                <w:rFonts w:cstheme="minorHAnsi"/>
                <w:b/>
                <w:color w:val="002060"/>
              </w:rPr>
            </w:pPr>
          </w:p>
        </w:tc>
      </w:tr>
      <w:tr w:rsidR="000F3D13" w:rsidRPr="000F3D13" w14:paraId="42738144" w14:textId="77777777" w:rsidTr="000F3D13">
        <w:trPr>
          <w:tblHeader/>
        </w:trPr>
        <w:tc>
          <w:tcPr>
            <w:tcW w:w="4573" w:type="pct"/>
            <w:gridSpan w:val="5"/>
            <w:shd w:val="clear" w:color="auto" w:fill="F4B083" w:themeFill="accent2" w:themeFillTint="99"/>
          </w:tcPr>
          <w:p w14:paraId="455C4553" w14:textId="6FB8DFCF" w:rsidR="000F3D13" w:rsidRPr="000F3D13" w:rsidRDefault="000F3D13" w:rsidP="000F3D13">
            <w:pPr>
              <w:spacing w:before="60" w:after="0" w:line="240" w:lineRule="auto"/>
              <w:rPr>
                <w:rFonts w:cstheme="minorHAnsi"/>
                <w:b/>
                <w:color w:val="002060"/>
              </w:rPr>
            </w:pPr>
            <w:r>
              <w:rPr>
                <w:rFonts w:cstheme="minorHAnsi"/>
                <w:b/>
                <w:color w:val="002060"/>
              </w:rPr>
              <w:t>Măsuri FEDR pentru implementarea programelor de screening</w:t>
            </w:r>
          </w:p>
        </w:tc>
        <w:tc>
          <w:tcPr>
            <w:tcW w:w="427" w:type="pct"/>
            <w:shd w:val="clear" w:color="auto" w:fill="F4B083" w:themeFill="accent2" w:themeFillTint="99"/>
          </w:tcPr>
          <w:p w14:paraId="7FDC5345" w14:textId="77777777" w:rsidR="000F3D13" w:rsidRPr="000F3D13" w:rsidRDefault="000F3D13" w:rsidP="000F3D13">
            <w:pPr>
              <w:spacing w:before="60" w:after="0" w:line="240" w:lineRule="auto"/>
              <w:rPr>
                <w:rFonts w:cstheme="minorHAnsi"/>
                <w:b/>
                <w:color w:val="002060"/>
              </w:rPr>
            </w:pPr>
          </w:p>
        </w:tc>
      </w:tr>
      <w:tr w:rsidR="000F3D13" w:rsidRPr="000F3D13" w14:paraId="56F5C855" w14:textId="77777777" w:rsidTr="00060FB0">
        <w:trPr>
          <w:tblHeader/>
        </w:trPr>
        <w:tc>
          <w:tcPr>
            <w:tcW w:w="399" w:type="pct"/>
            <w:shd w:val="clear" w:color="auto" w:fill="FFFFFF" w:themeFill="background1"/>
          </w:tcPr>
          <w:p w14:paraId="185213FB" w14:textId="77777777" w:rsidR="000F3D13" w:rsidRPr="000F3D13" w:rsidRDefault="000F3D13" w:rsidP="000F3D13">
            <w:pPr>
              <w:pStyle w:val="Default"/>
              <w:spacing w:before="60"/>
              <w:jc w:val="both"/>
              <w:rPr>
                <w:rFonts w:asciiTheme="minorHAnsi" w:hAnsiTheme="minorHAnsi" w:cstheme="minorHAnsi"/>
                <w:b/>
                <w:bCs/>
                <w:color w:val="C00000"/>
                <w:sz w:val="22"/>
                <w:szCs w:val="22"/>
                <w:lang w:val="ro-RO"/>
              </w:rPr>
            </w:pPr>
            <w:r w:rsidRPr="000F3D13">
              <w:rPr>
                <w:rFonts w:asciiTheme="minorHAnsi" w:hAnsiTheme="minorHAnsi" w:cstheme="minorHAnsi"/>
                <w:b/>
                <w:bCs/>
                <w:color w:val="C00000"/>
                <w:sz w:val="22"/>
                <w:szCs w:val="22"/>
                <w:lang w:val="ro-RO"/>
              </w:rPr>
              <w:t>Prioritatea 2</w:t>
            </w:r>
          </w:p>
          <w:p w14:paraId="2008EA80" w14:textId="1FD55136" w:rsidR="000F3D13" w:rsidRPr="000F3D13" w:rsidRDefault="000F3D13" w:rsidP="000F3D13">
            <w:pPr>
              <w:spacing w:before="60" w:after="0" w:line="240" w:lineRule="auto"/>
              <w:rPr>
                <w:rFonts w:cstheme="minorHAnsi"/>
                <w:b/>
                <w:color w:val="002060"/>
              </w:rPr>
            </w:pPr>
            <w:r w:rsidRPr="000F3D13">
              <w:rPr>
                <w:rFonts w:cstheme="minorHAnsi"/>
                <w:b/>
                <w:bCs/>
                <w:color w:val="C00000"/>
              </w:rPr>
              <w:t>FEDR</w:t>
            </w:r>
          </w:p>
        </w:tc>
        <w:tc>
          <w:tcPr>
            <w:tcW w:w="1701" w:type="pct"/>
            <w:shd w:val="clear" w:color="auto" w:fill="FFFFFF" w:themeFill="background1"/>
          </w:tcPr>
          <w:p w14:paraId="0CA06218" w14:textId="77777777" w:rsidR="000F3D13" w:rsidRPr="000F3D13" w:rsidRDefault="000F3D13" w:rsidP="000F3D13">
            <w:pPr>
              <w:spacing w:before="60" w:after="0" w:line="240" w:lineRule="auto"/>
              <w:jc w:val="both"/>
              <w:rPr>
                <w:rFonts w:cstheme="minorHAnsi"/>
                <w:b/>
                <w:color w:val="C00000"/>
              </w:rPr>
            </w:pPr>
            <w:r w:rsidRPr="000F3D13">
              <w:rPr>
                <w:rFonts w:cstheme="minorHAnsi"/>
                <w:b/>
                <w:color w:val="C00000"/>
              </w:rPr>
              <w:t xml:space="preserve">FEDR OP4: </w:t>
            </w:r>
          </w:p>
          <w:p w14:paraId="7FDFFC72" w14:textId="52CD4E49" w:rsidR="000F3D13" w:rsidRPr="000F3D13" w:rsidRDefault="000F3D13" w:rsidP="000F3D13">
            <w:pPr>
              <w:widowControl w:val="0"/>
              <w:autoSpaceDE w:val="0"/>
              <w:autoSpaceDN w:val="0"/>
              <w:spacing w:before="60" w:after="0" w:line="240" w:lineRule="auto"/>
              <w:jc w:val="both"/>
              <w:rPr>
                <w:rFonts w:eastAsia="Calibri" w:cstheme="minorHAnsi"/>
                <w:bCs/>
                <w:i/>
                <w:iCs/>
                <w:color w:val="002060"/>
              </w:rPr>
            </w:pPr>
            <w:r w:rsidRPr="000F3D13">
              <w:rPr>
                <w:rFonts w:eastAsia="Calibri" w:cstheme="minorHAnsi"/>
                <w:b/>
                <w:color w:val="002060"/>
              </w:rPr>
              <w:t>Investiții în infrastructura publică a unităților sanitare care vor implementa programe de screening /diagnosticare</w:t>
            </w:r>
            <w:r w:rsidR="00CC2C6D">
              <w:rPr>
                <w:rFonts w:eastAsia="Calibri" w:cstheme="minorHAnsi"/>
                <w:b/>
                <w:color w:val="002060"/>
              </w:rPr>
              <w:t xml:space="preserve"> și</w:t>
            </w:r>
            <w:r>
              <w:rPr>
                <w:rFonts w:eastAsia="Calibri" w:cstheme="minorHAnsi"/>
                <w:b/>
                <w:color w:val="002060"/>
              </w:rPr>
              <w:t xml:space="preserve"> </w:t>
            </w:r>
            <w:r w:rsidRPr="000F3D13">
              <w:rPr>
                <w:rFonts w:eastAsia="Calibri" w:cstheme="minorHAnsi"/>
                <w:b/>
                <w:color w:val="002060"/>
              </w:rPr>
              <w:t xml:space="preserve">tratament </w:t>
            </w:r>
          </w:p>
          <w:p w14:paraId="4EE4976D" w14:textId="77777777" w:rsidR="000F3D13" w:rsidRPr="000F3D13" w:rsidRDefault="000F3D13" w:rsidP="000F3D13">
            <w:pPr>
              <w:widowControl w:val="0"/>
              <w:autoSpaceDE w:val="0"/>
              <w:autoSpaceDN w:val="0"/>
              <w:spacing w:before="60" w:after="0" w:line="240" w:lineRule="auto"/>
              <w:jc w:val="both"/>
              <w:rPr>
                <w:rFonts w:eastAsia="Calibri" w:cstheme="minorHAnsi"/>
                <w:b/>
                <w:color w:val="002060"/>
              </w:rPr>
            </w:pPr>
          </w:p>
          <w:p w14:paraId="2D27819F" w14:textId="77777777" w:rsidR="000F3D13" w:rsidRPr="000F3D13" w:rsidRDefault="000F3D13" w:rsidP="000F3D13">
            <w:pPr>
              <w:spacing w:before="60" w:after="0" w:line="240" w:lineRule="auto"/>
              <w:jc w:val="both"/>
              <w:rPr>
                <w:rFonts w:eastAsia="Calibri" w:cstheme="minorHAnsi"/>
                <w:i/>
                <w:color w:val="002060"/>
              </w:rPr>
            </w:pPr>
            <w:r w:rsidRPr="000F3D13">
              <w:rPr>
                <w:rFonts w:eastAsia="Calibri" w:cstheme="minorHAnsi"/>
                <w:i/>
                <w:color w:val="002060"/>
              </w:rPr>
              <w:t>Exemple de acțiuni eligibile:</w:t>
            </w:r>
          </w:p>
          <w:p w14:paraId="1118FD88" w14:textId="79A795B7" w:rsidR="000F3D13" w:rsidRPr="000F3D13" w:rsidRDefault="000F3D13" w:rsidP="000F3D13">
            <w:pPr>
              <w:numPr>
                <w:ilvl w:val="0"/>
                <w:numId w:val="5"/>
              </w:numPr>
              <w:spacing w:before="60" w:after="0" w:line="240" w:lineRule="auto"/>
              <w:jc w:val="both"/>
              <w:rPr>
                <w:rFonts w:eastAsia="Calibri" w:cstheme="minorHAnsi"/>
                <w:i/>
                <w:color w:val="002060"/>
              </w:rPr>
            </w:pPr>
            <w:r w:rsidRPr="000F3D13">
              <w:rPr>
                <w:rFonts w:eastAsia="Calibri" w:cstheme="minorHAnsi"/>
                <w:i/>
                <w:color w:val="002060"/>
              </w:rPr>
              <w:t>dotare/ extindere/ modernizare/ reabilitare</w:t>
            </w:r>
          </w:p>
        </w:tc>
        <w:tc>
          <w:tcPr>
            <w:tcW w:w="847" w:type="pct"/>
            <w:shd w:val="clear" w:color="auto" w:fill="FFFFFF" w:themeFill="background1"/>
          </w:tcPr>
          <w:p w14:paraId="06C2F365" w14:textId="40B8C5D7" w:rsidR="000F3D13" w:rsidRPr="000F3D13" w:rsidRDefault="000F3D13" w:rsidP="000F3D13">
            <w:pPr>
              <w:spacing w:before="60" w:after="0" w:line="240" w:lineRule="auto"/>
              <w:jc w:val="both"/>
              <w:rPr>
                <w:rFonts w:cstheme="minorHAnsi"/>
                <w:bCs/>
                <w:color w:val="002060"/>
              </w:rPr>
            </w:pPr>
            <w:r w:rsidRPr="000F3D13">
              <w:rPr>
                <w:rFonts w:cstheme="minorHAnsi"/>
                <w:color w:val="002060"/>
              </w:rPr>
              <w:t>Unitățile sanitare</w:t>
            </w:r>
          </w:p>
        </w:tc>
        <w:tc>
          <w:tcPr>
            <w:tcW w:w="779" w:type="pct"/>
            <w:shd w:val="clear" w:color="auto" w:fill="FFFFFF" w:themeFill="background1"/>
          </w:tcPr>
          <w:p w14:paraId="058B93F9" w14:textId="77777777" w:rsidR="000F3D13" w:rsidRPr="000F3D13" w:rsidRDefault="000F3D13" w:rsidP="000F3D13">
            <w:pPr>
              <w:numPr>
                <w:ilvl w:val="0"/>
                <w:numId w:val="5"/>
              </w:numPr>
              <w:spacing w:before="60" w:after="0" w:line="240" w:lineRule="auto"/>
              <w:jc w:val="both"/>
              <w:rPr>
                <w:rFonts w:cstheme="minorHAnsi"/>
                <w:iCs/>
                <w:color w:val="002060"/>
              </w:rPr>
            </w:pPr>
            <w:r w:rsidRPr="000F3D13">
              <w:rPr>
                <w:rFonts w:eastAsia="Calibri" w:cstheme="minorHAnsi"/>
                <w:iCs/>
                <w:color w:val="002060"/>
              </w:rPr>
              <w:t>Capacitatea</w:t>
            </w:r>
            <w:r w:rsidRPr="000F3D13">
              <w:rPr>
                <w:rFonts w:cstheme="minorHAnsi"/>
                <w:iCs/>
                <w:color w:val="002060"/>
              </w:rPr>
              <w:t xml:space="preserve"> infrastructurii de asistență medicală sprijinită (persoane/ an)</w:t>
            </w:r>
            <w:r w:rsidRPr="000F3D13">
              <w:rPr>
                <w:rStyle w:val="Referinnotdesubsol"/>
                <w:rFonts w:cstheme="minorHAnsi"/>
                <w:iCs/>
                <w:color w:val="002060"/>
              </w:rPr>
              <w:footnoteReference w:id="1"/>
            </w:r>
          </w:p>
          <w:p w14:paraId="56B87B31" w14:textId="77777777" w:rsidR="000F3D13" w:rsidRPr="000F3D13" w:rsidRDefault="000F3D13" w:rsidP="000F3D13">
            <w:pPr>
              <w:numPr>
                <w:ilvl w:val="0"/>
                <w:numId w:val="5"/>
              </w:numPr>
              <w:spacing w:before="60" w:after="0" w:line="240" w:lineRule="auto"/>
              <w:jc w:val="both"/>
              <w:rPr>
                <w:rFonts w:eastAsia="Calibri" w:cstheme="minorHAnsi"/>
                <w:b/>
                <w:iCs/>
                <w:color w:val="002060"/>
              </w:rPr>
            </w:pPr>
            <w:r w:rsidRPr="000F3D13">
              <w:rPr>
                <w:rFonts w:eastAsia="Calibri" w:cstheme="minorHAnsi"/>
                <w:iCs/>
                <w:color w:val="002060"/>
              </w:rPr>
              <w:t>Echipamente</w:t>
            </w:r>
            <w:r w:rsidRPr="000F3D13">
              <w:rPr>
                <w:rFonts w:cstheme="minorHAnsi"/>
                <w:iCs/>
                <w:color w:val="002060"/>
              </w:rPr>
              <w:t xml:space="preserve"> medicale achiziționate </w:t>
            </w:r>
          </w:p>
          <w:p w14:paraId="7E5AE86E" w14:textId="77777777" w:rsidR="000F3D13" w:rsidRPr="000F3D13" w:rsidRDefault="000F3D13" w:rsidP="000F3D13">
            <w:pPr>
              <w:numPr>
                <w:ilvl w:val="0"/>
                <w:numId w:val="5"/>
              </w:numPr>
              <w:spacing w:before="60" w:after="0" w:line="240" w:lineRule="auto"/>
              <w:jc w:val="both"/>
              <w:rPr>
                <w:rFonts w:cstheme="minorHAnsi"/>
                <w:iCs/>
                <w:color w:val="002060"/>
              </w:rPr>
            </w:pPr>
            <w:r w:rsidRPr="000F3D13">
              <w:rPr>
                <w:rFonts w:eastAsia="Calibri" w:cstheme="minorHAnsi"/>
                <w:iCs/>
                <w:color w:val="002060"/>
              </w:rPr>
              <w:t>Unități medicale/ sanitare/alte structuri publice dotate/ extinse/ modernizate/reabilitate/cu secții transformate</w:t>
            </w:r>
            <w:r w:rsidRPr="000F3D13" w:rsidDel="00B32294">
              <w:rPr>
                <w:rFonts w:eastAsia="Calibri" w:cstheme="minorHAnsi"/>
                <w:b/>
                <w:iCs/>
                <w:color w:val="002060"/>
              </w:rPr>
              <w:t xml:space="preserve"> </w:t>
            </w:r>
          </w:p>
          <w:p w14:paraId="00002AE2" w14:textId="77777777" w:rsidR="000F3D13" w:rsidRPr="000F3D13" w:rsidRDefault="000F3D13" w:rsidP="000F3D13">
            <w:pPr>
              <w:spacing w:before="60" w:after="0" w:line="240" w:lineRule="auto"/>
              <w:rPr>
                <w:rFonts w:cstheme="minorHAnsi"/>
                <w:bCs/>
                <w:color w:val="002060"/>
              </w:rPr>
            </w:pPr>
          </w:p>
        </w:tc>
        <w:tc>
          <w:tcPr>
            <w:tcW w:w="847" w:type="pct"/>
            <w:shd w:val="clear" w:color="auto" w:fill="FFFFFF" w:themeFill="background1"/>
          </w:tcPr>
          <w:p w14:paraId="20DE03AF" w14:textId="77777777" w:rsidR="000F3D13" w:rsidRPr="000F3D13" w:rsidRDefault="000F3D13" w:rsidP="000F3D13">
            <w:pPr>
              <w:numPr>
                <w:ilvl w:val="0"/>
                <w:numId w:val="5"/>
              </w:numPr>
              <w:spacing w:before="60" w:after="0" w:line="240" w:lineRule="auto"/>
              <w:jc w:val="both"/>
              <w:rPr>
                <w:rFonts w:eastAsia="Calibri" w:cstheme="minorHAnsi"/>
                <w:iCs/>
                <w:color w:val="002060"/>
              </w:rPr>
            </w:pPr>
            <w:r w:rsidRPr="000F3D13">
              <w:rPr>
                <w:rFonts w:eastAsia="Calibri" w:cstheme="minorHAnsi"/>
                <w:iCs/>
                <w:color w:val="002060"/>
              </w:rPr>
              <w:t>Utilizatori anuali ai unității de asistență medicală nouă/ modernizată</w:t>
            </w:r>
            <w:r w:rsidRPr="000F3D13">
              <w:rPr>
                <w:rFonts w:eastAsia="Calibri"/>
                <w:iCs/>
              </w:rPr>
              <w:footnoteReference w:id="2"/>
            </w:r>
          </w:p>
          <w:p w14:paraId="0040125E" w14:textId="77777777" w:rsidR="000F3D13" w:rsidRPr="000F3D13" w:rsidRDefault="000F3D13" w:rsidP="000F3D13">
            <w:pPr>
              <w:numPr>
                <w:ilvl w:val="0"/>
                <w:numId w:val="5"/>
              </w:numPr>
              <w:spacing w:before="60" w:after="0" w:line="240" w:lineRule="auto"/>
              <w:jc w:val="both"/>
              <w:rPr>
                <w:rFonts w:eastAsia="Calibri" w:cstheme="minorHAnsi"/>
                <w:iCs/>
                <w:color w:val="002060"/>
              </w:rPr>
            </w:pPr>
            <w:r w:rsidRPr="000F3D13">
              <w:rPr>
                <w:rFonts w:eastAsia="Calibri" w:cstheme="minorHAnsi"/>
                <w:iCs/>
                <w:color w:val="002060"/>
              </w:rPr>
              <w:t>Număr investigații medicale realizate</w:t>
            </w:r>
          </w:p>
          <w:p w14:paraId="2179D4A1" w14:textId="77777777" w:rsidR="000F3D13" w:rsidRPr="000F3D13" w:rsidRDefault="000F3D13" w:rsidP="000F3D13">
            <w:pPr>
              <w:spacing w:before="60" w:after="0" w:line="240" w:lineRule="auto"/>
              <w:rPr>
                <w:rFonts w:cstheme="minorHAnsi"/>
                <w:b/>
                <w:color w:val="002060"/>
              </w:rPr>
            </w:pPr>
          </w:p>
        </w:tc>
        <w:tc>
          <w:tcPr>
            <w:tcW w:w="427" w:type="pct"/>
            <w:shd w:val="clear" w:color="auto" w:fill="FFFFFF" w:themeFill="background1"/>
          </w:tcPr>
          <w:p w14:paraId="05262948" w14:textId="77777777" w:rsidR="000F3D13" w:rsidRPr="000F3D13" w:rsidRDefault="000F3D13" w:rsidP="000F3D13">
            <w:pPr>
              <w:spacing w:before="60" w:after="0" w:line="240" w:lineRule="auto"/>
              <w:jc w:val="both"/>
              <w:rPr>
                <w:rFonts w:cstheme="minorHAnsi"/>
                <w:color w:val="002060"/>
              </w:rPr>
            </w:pPr>
            <w:r w:rsidRPr="000F3D13">
              <w:rPr>
                <w:rFonts w:cstheme="minorHAnsi"/>
                <w:color w:val="002060"/>
              </w:rPr>
              <w:t>Urmează a fi stabilite</w:t>
            </w:r>
          </w:p>
          <w:p w14:paraId="59DEE4A1" w14:textId="77777777" w:rsidR="000F3D13" w:rsidRPr="000F3D13" w:rsidRDefault="000F3D13" w:rsidP="000F3D13">
            <w:pPr>
              <w:spacing w:before="60" w:after="0" w:line="240" w:lineRule="auto"/>
              <w:rPr>
                <w:rFonts w:cstheme="minorHAnsi"/>
                <w:b/>
                <w:color w:val="002060"/>
              </w:rPr>
            </w:pPr>
          </w:p>
        </w:tc>
      </w:tr>
    </w:tbl>
    <w:p w14:paraId="68531A91" w14:textId="7D4ACAD7" w:rsidR="008A39E5" w:rsidRDefault="008A39E5" w:rsidP="000F3D13">
      <w:pPr>
        <w:spacing w:before="60" w:after="0" w:line="240" w:lineRule="auto"/>
        <w:rPr>
          <w:rFonts w:cstheme="minorHAnsi"/>
        </w:rPr>
      </w:pPr>
    </w:p>
    <w:p w14:paraId="3954A147" w14:textId="7EBBEE57" w:rsidR="000F3D13" w:rsidRPr="000F3D13" w:rsidRDefault="000F3D13" w:rsidP="000F3D13">
      <w:pPr>
        <w:rPr>
          <w:rFonts w:cstheme="minorHAnsi"/>
        </w:rPr>
      </w:pPr>
    </w:p>
    <w:p w14:paraId="0AB37FBD" w14:textId="23381A27" w:rsidR="000F3D13" w:rsidRDefault="000F3D13" w:rsidP="000F3D13">
      <w:pPr>
        <w:rPr>
          <w:rFonts w:cstheme="minorHAnsi"/>
        </w:rPr>
      </w:pPr>
    </w:p>
    <w:p w14:paraId="3A500F41" w14:textId="2C65F639" w:rsidR="000F3D13" w:rsidRPr="000F3D13" w:rsidRDefault="000F3D13" w:rsidP="000F3D13">
      <w:pPr>
        <w:tabs>
          <w:tab w:val="left" w:pos="15126"/>
        </w:tabs>
        <w:rPr>
          <w:rFonts w:cstheme="minorHAnsi"/>
        </w:rPr>
      </w:pPr>
      <w:r>
        <w:rPr>
          <w:rFonts w:cstheme="minorHAnsi"/>
        </w:rPr>
        <w:tab/>
      </w:r>
    </w:p>
    <w:sectPr w:rsidR="000F3D13" w:rsidRPr="000F3D13" w:rsidSect="00F5096A">
      <w:footerReference w:type="default" r:id="rId8"/>
      <w:pgSz w:w="23811" w:h="16838" w:orient="landscape" w:code="8"/>
      <w:pgMar w:top="993"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394190" w14:textId="77777777" w:rsidR="000A5242" w:rsidRDefault="000A5242" w:rsidP="00FB271E">
      <w:pPr>
        <w:spacing w:after="0" w:line="240" w:lineRule="auto"/>
      </w:pPr>
      <w:r>
        <w:separator/>
      </w:r>
    </w:p>
  </w:endnote>
  <w:endnote w:type="continuationSeparator" w:id="0">
    <w:p w14:paraId="0CDBAF2A" w14:textId="77777777" w:rsidR="000A5242" w:rsidRDefault="000A5242" w:rsidP="00FB27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9082934"/>
      <w:docPartObj>
        <w:docPartGallery w:val="Page Numbers (Bottom of Page)"/>
        <w:docPartUnique/>
      </w:docPartObj>
    </w:sdtPr>
    <w:sdtEndPr/>
    <w:sdtContent>
      <w:p w14:paraId="5843A80A" w14:textId="2D9967B8" w:rsidR="00A60F93" w:rsidRPr="00A60F93" w:rsidRDefault="00A60F93" w:rsidP="00A60F93">
        <w:pPr>
          <w:pStyle w:val="Subsol"/>
          <w:jc w:val="center"/>
          <w:rPr>
            <w:b/>
            <w:bCs/>
            <w:i/>
            <w:iCs/>
            <w:color w:val="002060"/>
          </w:rPr>
        </w:pPr>
        <w:r w:rsidRPr="00A60F93">
          <w:rPr>
            <w:b/>
            <w:bCs/>
            <w:i/>
            <w:iCs/>
            <w:color w:val="002060"/>
          </w:rPr>
          <w:t>Operațiune de importanță strategică</w:t>
        </w:r>
      </w:p>
      <w:p w14:paraId="6FA1DCB5" w14:textId="77777777" w:rsidR="00A60F93" w:rsidRPr="00A60F93" w:rsidRDefault="00A60F93" w:rsidP="00A60F93">
        <w:pPr>
          <w:pStyle w:val="Subsol"/>
          <w:jc w:val="right"/>
          <w:rPr>
            <w:rFonts w:cstheme="minorHAnsi"/>
            <w:bCs/>
            <w:i/>
            <w:iCs/>
            <w:color w:val="002060"/>
            <w:sz w:val="24"/>
            <w:szCs w:val="24"/>
          </w:rPr>
        </w:pPr>
        <w:r w:rsidRPr="00A60F93">
          <w:rPr>
            <w:rFonts w:cstheme="minorHAnsi"/>
            <w:bCs/>
            <w:i/>
            <w:iCs/>
            <w:color w:val="002060"/>
            <w:sz w:val="24"/>
            <w:szCs w:val="24"/>
          </w:rPr>
          <w:t xml:space="preserve">Implementarea de programe de screening populațional/ diagnosticare / tratament, în special pentru persoane aparținând grupurilor vulnerabile </w:t>
        </w:r>
      </w:p>
      <w:p w14:paraId="3B47065F" w14:textId="0C854482" w:rsidR="0041777B" w:rsidRDefault="0041777B" w:rsidP="00A60F93">
        <w:pPr>
          <w:pStyle w:val="Subsol"/>
          <w:jc w:val="right"/>
        </w:pPr>
        <w:r>
          <w:fldChar w:fldCharType="begin"/>
        </w:r>
        <w:r>
          <w:instrText>PAGE   \* MERGEFORMAT</w:instrText>
        </w:r>
        <w:r>
          <w:fldChar w:fldCharType="separate"/>
        </w:r>
        <w:r>
          <w:t>2</w:t>
        </w:r>
        <w:r>
          <w:fldChar w:fldCharType="end"/>
        </w:r>
      </w:p>
    </w:sdtContent>
  </w:sdt>
  <w:p w14:paraId="4FA2E70B" w14:textId="77777777" w:rsidR="0041777B" w:rsidRDefault="0041777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39E4F0" w14:textId="77777777" w:rsidR="000A5242" w:rsidRDefault="000A5242" w:rsidP="00FB271E">
      <w:pPr>
        <w:spacing w:after="0" w:line="240" w:lineRule="auto"/>
      </w:pPr>
      <w:r>
        <w:separator/>
      </w:r>
    </w:p>
  </w:footnote>
  <w:footnote w:type="continuationSeparator" w:id="0">
    <w:p w14:paraId="0FC2C1C5" w14:textId="77777777" w:rsidR="000A5242" w:rsidRDefault="000A5242" w:rsidP="00FB271E">
      <w:pPr>
        <w:spacing w:after="0" w:line="240" w:lineRule="auto"/>
      </w:pPr>
      <w:r>
        <w:continuationSeparator/>
      </w:r>
    </w:p>
  </w:footnote>
  <w:footnote w:id="1">
    <w:p w14:paraId="0093B7CE" w14:textId="77777777" w:rsidR="000F3D13" w:rsidRPr="000F3D13" w:rsidRDefault="000F3D13" w:rsidP="000F3D13">
      <w:pPr>
        <w:pStyle w:val="Textnotdesubsol"/>
        <w:rPr>
          <w:rFonts w:cstheme="minorHAnsi"/>
          <w:sz w:val="16"/>
          <w:szCs w:val="16"/>
        </w:rPr>
      </w:pPr>
      <w:r w:rsidRPr="000F3D13">
        <w:rPr>
          <w:rStyle w:val="Referinnotdesubsol"/>
          <w:rFonts w:cstheme="minorHAnsi"/>
          <w:sz w:val="16"/>
          <w:szCs w:val="16"/>
        </w:rPr>
        <w:footnoteRef/>
      </w:r>
      <w:r w:rsidRPr="000F3D13">
        <w:rPr>
          <w:rFonts w:cstheme="minorHAnsi"/>
          <w:sz w:val="16"/>
          <w:szCs w:val="16"/>
        </w:rPr>
        <w:t xml:space="preserve"> </w:t>
      </w:r>
      <w:r w:rsidRPr="000F3D13">
        <w:rPr>
          <w:rFonts w:cstheme="minorHAnsi"/>
          <w:color w:val="002060"/>
          <w:sz w:val="16"/>
          <w:szCs w:val="16"/>
        </w:rPr>
        <w:t>Numărul maxim anual de persoane care pot fi deservite de către unitatea de asistență medicală nouă/modernizată cel puțin o dată pe parcursul unui an</w:t>
      </w:r>
    </w:p>
  </w:footnote>
  <w:footnote w:id="2">
    <w:p w14:paraId="350D3FB2" w14:textId="77777777" w:rsidR="000F3D13" w:rsidRPr="00780A9D" w:rsidRDefault="000F3D13" w:rsidP="000F3D13">
      <w:pPr>
        <w:pStyle w:val="Textnotdesubsol"/>
        <w:rPr>
          <w:sz w:val="22"/>
          <w:szCs w:val="22"/>
        </w:rPr>
      </w:pPr>
      <w:r w:rsidRPr="000F3D13">
        <w:rPr>
          <w:rStyle w:val="Referinnotdesubsol"/>
          <w:rFonts w:cstheme="minorHAnsi"/>
          <w:sz w:val="16"/>
          <w:szCs w:val="16"/>
        </w:rPr>
        <w:footnoteRef/>
      </w:r>
      <w:r w:rsidRPr="000F3D13">
        <w:rPr>
          <w:rFonts w:cstheme="minorHAnsi"/>
          <w:sz w:val="16"/>
          <w:szCs w:val="16"/>
        </w:rPr>
        <w:t xml:space="preserve"> </w:t>
      </w:r>
      <w:r w:rsidRPr="000F3D13">
        <w:rPr>
          <w:rFonts w:cstheme="minorHAnsi"/>
          <w:color w:val="002060"/>
          <w:sz w:val="16"/>
          <w:szCs w:val="16"/>
        </w:rPr>
        <w:t>Numărul de pacienți înregistrați, deserviți cel puțin o dată de unitatea de asistentă medicală nouă/modernizată în cursul anului imediat după finalizarea intervenției. Indicatorul de referință se referă la pacienții înregistrați deserviți cel puțin o dată de unitatea de asistență medicală în cursul anului înainte de începerea intervenției și poate fi 0 pentru noi facilitați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77683B"/>
    <w:multiLevelType w:val="hybridMultilevel"/>
    <w:tmpl w:val="F9A0F408"/>
    <w:lvl w:ilvl="0" w:tplc="C340FAB6">
      <w:start w:val="1"/>
      <w:numFmt w:val="bullet"/>
      <w:lvlText w:val=""/>
      <w:lvlJc w:val="left"/>
      <w:pPr>
        <w:ind w:left="360" w:hanging="360"/>
      </w:pPr>
      <w:rPr>
        <w:rFonts w:ascii="Wingdings 3" w:hAnsi="Wingdings 3" w:hint="default"/>
        <w:color w:val="FFC000"/>
        <w:sz w:val="18"/>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9F760EF"/>
    <w:multiLevelType w:val="hybridMultilevel"/>
    <w:tmpl w:val="E90AC48A"/>
    <w:lvl w:ilvl="0" w:tplc="C340FAB6">
      <w:start w:val="1"/>
      <w:numFmt w:val="bullet"/>
      <w:lvlText w:val=""/>
      <w:lvlJc w:val="left"/>
      <w:pPr>
        <w:ind w:left="720" w:hanging="360"/>
      </w:pPr>
      <w:rPr>
        <w:rFonts w:ascii="Wingdings 3" w:hAnsi="Wingdings 3" w:hint="default"/>
        <w:color w:val="FFC000"/>
        <w:sz w:val="18"/>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21671FB3"/>
    <w:multiLevelType w:val="hybridMultilevel"/>
    <w:tmpl w:val="96CC9F0A"/>
    <w:lvl w:ilvl="0" w:tplc="C340FAB6">
      <w:start w:val="1"/>
      <w:numFmt w:val="bullet"/>
      <w:lvlText w:val=""/>
      <w:lvlJc w:val="left"/>
      <w:pPr>
        <w:ind w:left="360" w:hanging="360"/>
      </w:pPr>
      <w:rPr>
        <w:rFonts w:ascii="Wingdings 3" w:hAnsi="Wingdings 3" w:hint="default"/>
        <w:color w:val="FFC000"/>
        <w:sz w:val="18"/>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54A537D"/>
    <w:multiLevelType w:val="hybridMultilevel"/>
    <w:tmpl w:val="53289F3A"/>
    <w:lvl w:ilvl="0" w:tplc="0409000B">
      <w:start w:val="1"/>
      <w:numFmt w:val="bullet"/>
      <w:lvlText w:val=""/>
      <w:lvlJc w:val="left"/>
      <w:pPr>
        <w:ind w:left="720" w:hanging="360"/>
      </w:pPr>
      <w:rPr>
        <w:rFonts w:ascii="Wingdings" w:hAnsi="Wingdings"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0461010"/>
    <w:multiLevelType w:val="hybridMultilevel"/>
    <w:tmpl w:val="BCEC27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EB2270"/>
    <w:multiLevelType w:val="hybridMultilevel"/>
    <w:tmpl w:val="B0923D06"/>
    <w:lvl w:ilvl="0" w:tplc="C340FAB6">
      <w:start w:val="1"/>
      <w:numFmt w:val="bullet"/>
      <w:lvlText w:val=""/>
      <w:lvlJc w:val="left"/>
      <w:pPr>
        <w:ind w:left="720" w:hanging="360"/>
      </w:pPr>
      <w:rPr>
        <w:rFonts w:ascii="Wingdings 3" w:hAnsi="Wingdings 3" w:hint="default"/>
        <w:color w:val="FFC000"/>
        <w:sz w:val="18"/>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5C544B1F"/>
    <w:multiLevelType w:val="hybridMultilevel"/>
    <w:tmpl w:val="392215D0"/>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66CE3440"/>
    <w:multiLevelType w:val="hybridMultilevel"/>
    <w:tmpl w:val="6938F8A0"/>
    <w:lvl w:ilvl="0" w:tplc="C340FAB6">
      <w:start w:val="1"/>
      <w:numFmt w:val="bullet"/>
      <w:lvlText w:val=""/>
      <w:lvlJc w:val="left"/>
      <w:pPr>
        <w:ind w:left="360" w:hanging="360"/>
      </w:pPr>
      <w:rPr>
        <w:rFonts w:ascii="Wingdings 3" w:hAnsi="Wingdings 3" w:hint="default"/>
        <w:color w:val="FFC000"/>
        <w:sz w:val="18"/>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75AC2574"/>
    <w:multiLevelType w:val="hybridMultilevel"/>
    <w:tmpl w:val="095420A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9DD6A6C"/>
    <w:multiLevelType w:val="hybridMultilevel"/>
    <w:tmpl w:val="E90064B6"/>
    <w:lvl w:ilvl="0" w:tplc="0418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9"/>
  </w:num>
  <w:num w:numId="4">
    <w:abstractNumId w:val="2"/>
  </w:num>
  <w:num w:numId="5">
    <w:abstractNumId w:val="0"/>
  </w:num>
  <w:num w:numId="6">
    <w:abstractNumId w:val="6"/>
  </w:num>
  <w:num w:numId="7">
    <w:abstractNumId w:val="7"/>
  </w:num>
  <w:num w:numId="8">
    <w:abstractNumId w:val="8"/>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96A"/>
    <w:rsid w:val="00022DC9"/>
    <w:rsid w:val="00040133"/>
    <w:rsid w:val="00060FB0"/>
    <w:rsid w:val="000A5242"/>
    <w:rsid w:val="000F3D13"/>
    <w:rsid w:val="00185495"/>
    <w:rsid w:val="001C1FEB"/>
    <w:rsid w:val="00263FAD"/>
    <w:rsid w:val="003036A0"/>
    <w:rsid w:val="004063AB"/>
    <w:rsid w:val="0041777B"/>
    <w:rsid w:val="00607FE6"/>
    <w:rsid w:val="00660AD9"/>
    <w:rsid w:val="006C56AF"/>
    <w:rsid w:val="006F388A"/>
    <w:rsid w:val="00776CF9"/>
    <w:rsid w:val="007C0007"/>
    <w:rsid w:val="008A081C"/>
    <w:rsid w:val="008A39E5"/>
    <w:rsid w:val="008B2D18"/>
    <w:rsid w:val="00922416"/>
    <w:rsid w:val="00992029"/>
    <w:rsid w:val="00A039FE"/>
    <w:rsid w:val="00A04CC8"/>
    <w:rsid w:val="00A24298"/>
    <w:rsid w:val="00A37B2B"/>
    <w:rsid w:val="00A60F93"/>
    <w:rsid w:val="00A91F6F"/>
    <w:rsid w:val="00A93504"/>
    <w:rsid w:val="00AA5416"/>
    <w:rsid w:val="00AC356F"/>
    <w:rsid w:val="00BC1B79"/>
    <w:rsid w:val="00CA03A7"/>
    <w:rsid w:val="00CC2C6D"/>
    <w:rsid w:val="00D94D99"/>
    <w:rsid w:val="00E26D17"/>
    <w:rsid w:val="00E36E8D"/>
    <w:rsid w:val="00E52B11"/>
    <w:rsid w:val="00ED7B3A"/>
    <w:rsid w:val="00EF7CE9"/>
    <w:rsid w:val="00F5096A"/>
    <w:rsid w:val="00F52216"/>
    <w:rsid w:val="00FB27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E8674B"/>
  <w15:chartTrackingRefBased/>
  <w15:docId w15:val="{15A1E7CA-22C4-4684-BF70-63BA539E5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96A"/>
    <w:pPr>
      <w:spacing w:after="200" w:line="276" w:lineRule="auto"/>
    </w:p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
    <w:name w:val="Default"/>
    <w:rsid w:val="00F5096A"/>
    <w:pPr>
      <w:autoSpaceDE w:val="0"/>
      <w:autoSpaceDN w:val="0"/>
      <w:adjustRightInd w:val="0"/>
      <w:spacing w:after="0" w:line="240" w:lineRule="auto"/>
    </w:pPr>
    <w:rPr>
      <w:rFonts w:ascii="Arial" w:hAnsi="Arial" w:cs="Arial"/>
      <w:color w:val="000000"/>
      <w:sz w:val="24"/>
      <w:szCs w:val="24"/>
      <w:lang w:val="en-US"/>
    </w:rPr>
  </w:style>
  <w:style w:type="paragraph" w:styleId="TextnBalon">
    <w:name w:val="Balloon Text"/>
    <w:basedOn w:val="Normal"/>
    <w:link w:val="TextnBalonCaracter"/>
    <w:uiPriority w:val="99"/>
    <w:semiHidden/>
    <w:unhideWhenUsed/>
    <w:rsid w:val="00F5096A"/>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5096A"/>
    <w:rPr>
      <w:rFonts w:ascii="Segoe UI" w:hAnsi="Segoe UI" w:cs="Segoe UI"/>
      <w:sz w:val="18"/>
      <w:szCs w:val="18"/>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F5096A"/>
    <w:pPr>
      <w:ind w:left="720"/>
      <w:contextualSpacing/>
    </w:pPr>
    <w:rPr>
      <w:rFonts w:cs="Times New Roman"/>
    </w:rPr>
  </w:style>
  <w:style w:type="table" w:styleId="Tabelgril">
    <w:name w:val="Table Grid"/>
    <w:basedOn w:val="TabelNormal"/>
    <w:uiPriority w:val="59"/>
    <w:rsid w:val="00F509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locked/>
    <w:rsid w:val="00F5096A"/>
    <w:rPr>
      <w:rFonts w:cs="Times New Roman"/>
    </w:rPr>
  </w:style>
  <w:style w:type="character" w:styleId="Referincomentariu">
    <w:name w:val="annotation reference"/>
    <w:basedOn w:val="Fontdeparagrafimplicit"/>
    <w:uiPriority w:val="99"/>
    <w:semiHidden/>
    <w:unhideWhenUsed/>
    <w:rsid w:val="00040133"/>
    <w:rPr>
      <w:sz w:val="16"/>
      <w:szCs w:val="16"/>
    </w:rPr>
  </w:style>
  <w:style w:type="paragraph" w:styleId="Textcomentariu">
    <w:name w:val="annotation text"/>
    <w:basedOn w:val="Normal"/>
    <w:link w:val="TextcomentariuCaracter"/>
    <w:uiPriority w:val="99"/>
    <w:semiHidden/>
    <w:unhideWhenUsed/>
    <w:rsid w:val="00040133"/>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040133"/>
    <w:rPr>
      <w:sz w:val="20"/>
      <w:szCs w:val="20"/>
    </w:rPr>
  </w:style>
  <w:style w:type="paragraph" w:styleId="SubiectComentariu">
    <w:name w:val="annotation subject"/>
    <w:basedOn w:val="Textcomentariu"/>
    <w:next w:val="Textcomentariu"/>
    <w:link w:val="SubiectComentariuCaracter"/>
    <w:uiPriority w:val="99"/>
    <w:semiHidden/>
    <w:unhideWhenUsed/>
    <w:rsid w:val="00040133"/>
    <w:rPr>
      <w:b/>
      <w:bCs/>
    </w:rPr>
  </w:style>
  <w:style w:type="character" w:customStyle="1" w:styleId="SubiectComentariuCaracter">
    <w:name w:val="Subiect Comentariu Caracter"/>
    <w:basedOn w:val="TextcomentariuCaracter"/>
    <w:link w:val="SubiectComentariu"/>
    <w:uiPriority w:val="99"/>
    <w:semiHidden/>
    <w:rsid w:val="00040133"/>
    <w:rPr>
      <w:b/>
      <w:bCs/>
      <w:sz w:val="20"/>
      <w:szCs w:val="20"/>
    </w:rPr>
  </w:style>
  <w:style w:type="paragraph" w:styleId="Antet">
    <w:name w:val="header"/>
    <w:basedOn w:val="Normal"/>
    <w:link w:val="AntetCaracter"/>
    <w:uiPriority w:val="99"/>
    <w:unhideWhenUsed/>
    <w:rsid w:val="00FB271E"/>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FB271E"/>
  </w:style>
  <w:style w:type="paragraph" w:styleId="Subsol">
    <w:name w:val="footer"/>
    <w:basedOn w:val="Normal"/>
    <w:link w:val="SubsolCaracter"/>
    <w:uiPriority w:val="99"/>
    <w:unhideWhenUsed/>
    <w:rsid w:val="00FB271E"/>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FB271E"/>
  </w:style>
  <w:style w:type="paragraph" w:styleId="Textnotdesubsol">
    <w:name w:val="footnote text"/>
    <w:basedOn w:val="Normal"/>
    <w:link w:val="TextnotdesubsolCaracter"/>
    <w:uiPriority w:val="99"/>
    <w:semiHidden/>
    <w:unhideWhenUsed/>
    <w:rsid w:val="000F3D13"/>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0F3D13"/>
    <w:rPr>
      <w:sz w:val="20"/>
      <w:szCs w:val="20"/>
    </w:rPr>
  </w:style>
  <w:style w:type="character" w:styleId="Referinnotdesubsol">
    <w:name w:val="footnote reference"/>
    <w:basedOn w:val="Fontdeparagrafimplicit"/>
    <w:uiPriority w:val="99"/>
    <w:semiHidden/>
    <w:unhideWhenUsed/>
    <w:rsid w:val="000F3D1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640361">
      <w:bodyDiv w:val="1"/>
      <w:marLeft w:val="0"/>
      <w:marRight w:val="0"/>
      <w:marTop w:val="0"/>
      <w:marBottom w:val="0"/>
      <w:divBdr>
        <w:top w:val="none" w:sz="0" w:space="0" w:color="auto"/>
        <w:left w:val="none" w:sz="0" w:space="0" w:color="auto"/>
        <w:bottom w:val="none" w:sz="0" w:space="0" w:color="auto"/>
        <w:right w:val="none" w:sz="0" w:space="0" w:color="auto"/>
      </w:divBdr>
    </w:div>
    <w:div w:id="166942116">
      <w:bodyDiv w:val="1"/>
      <w:marLeft w:val="0"/>
      <w:marRight w:val="0"/>
      <w:marTop w:val="0"/>
      <w:marBottom w:val="0"/>
      <w:divBdr>
        <w:top w:val="none" w:sz="0" w:space="0" w:color="auto"/>
        <w:left w:val="none" w:sz="0" w:space="0" w:color="auto"/>
        <w:bottom w:val="none" w:sz="0" w:space="0" w:color="auto"/>
        <w:right w:val="none" w:sz="0" w:space="0" w:color="auto"/>
      </w:divBdr>
    </w:div>
    <w:div w:id="336539149">
      <w:bodyDiv w:val="1"/>
      <w:marLeft w:val="0"/>
      <w:marRight w:val="0"/>
      <w:marTop w:val="0"/>
      <w:marBottom w:val="0"/>
      <w:divBdr>
        <w:top w:val="none" w:sz="0" w:space="0" w:color="auto"/>
        <w:left w:val="none" w:sz="0" w:space="0" w:color="auto"/>
        <w:bottom w:val="none" w:sz="0" w:space="0" w:color="auto"/>
        <w:right w:val="none" w:sz="0" w:space="0" w:color="auto"/>
      </w:divBdr>
    </w:div>
    <w:div w:id="441153529">
      <w:bodyDiv w:val="1"/>
      <w:marLeft w:val="0"/>
      <w:marRight w:val="0"/>
      <w:marTop w:val="0"/>
      <w:marBottom w:val="0"/>
      <w:divBdr>
        <w:top w:val="none" w:sz="0" w:space="0" w:color="auto"/>
        <w:left w:val="none" w:sz="0" w:space="0" w:color="auto"/>
        <w:bottom w:val="none" w:sz="0" w:space="0" w:color="auto"/>
        <w:right w:val="none" w:sz="0" w:space="0" w:color="auto"/>
      </w:divBdr>
    </w:div>
    <w:div w:id="1063406885">
      <w:bodyDiv w:val="1"/>
      <w:marLeft w:val="0"/>
      <w:marRight w:val="0"/>
      <w:marTop w:val="0"/>
      <w:marBottom w:val="0"/>
      <w:divBdr>
        <w:top w:val="none" w:sz="0" w:space="0" w:color="auto"/>
        <w:left w:val="none" w:sz="0" w:space="0" w:color="auto"/>
        <w:bottom w:val="none" w:sz="0" w:space="0" w:color="auto"/>
        <w:right w:val="none" w:sz="0" w:space="0" w:color="auto"/>
      </w:divBdr>
    </w:div>
    <w:div w:id="1478187314">
      <w:bodyDiv w:val="1"/>
      <w:marLeft w:val="0"/>
      <w:marRight w:val="0"/>
      <w:marTop w:val="0"/>
      <w:marBottom w:val="0"/>
      <w:divBdr>
        <w:top w:val="none" w:sz="0" w:space="0" w:color="auto"/>
        <w:left w:val="none" w:sz="0" w:space="0" w:color="auto"/>
        <w:bottom w:val="none" w:sz="0" w:space="0" w:color="auto"/>
        <w:right w:val="none" w:sz="0" w:space="0" w:color="auto"/>
      </w:divBdr>
    </w:div>
    <w:div w:id="1555237352">
      <w:bodyDiv w:val="1"/>
      <w:marLeft w:val="0"/>
      <w:marRight w:val="0"/>
      <w:marTop w:val="0"/>
      <w:marBottom w:val="0"/>
      <w:divBdr>
        <w:top w:val="none" w:sz="0" w:space="0" w:color="auto"/>
        <w:left w:val="none" w:sz="0" w:space="0" w:color="auto"/>
        <w:bottom w:val="none" w:sz="0" w:space="0" w:color="auto"/>
        <w:right w:val="none" w:sz="0" w:space="0" w:color="auto"/>
      </w:divBdr>
    </w:div>
    <w:div w:id="1584799009">
      <w:bodyDiv w:val="1"/>
      <w:marLeft w:val="0"/>
      <w:marRight w:val="0"/>
      <w:marTop w:val="0"/>
      <w:marBottom w:val="0"/>
      <w:divBdr>
        <w:top w:val="none" w:sz="0" w:space="0" w:color="auto"/>
        <w:left w:val="none" w:sz="0" w:space="0" w:color="auto"/>
        <w:bottom w:val="none" w:sz="0" w:space="0" w:color="auto"/>
        <w:right w:val="none" w:sz="0" w:space="0" w:color="auto"/>
      </w:divBdr>
    </w:div>
    <w:div w:id="1740207921">
      <w:bodyDiv w:val="1"/>
      <w:marLeft w:val="0"/>
      <w:marRight w:val="0"/>
      <w:marTop w:val="0"/>
      <w:marBottom w:val="0"/>
      <w:divBdr>
        <w:top w:val="none" w:sz="0" w:space="0" w:color="auto"/>
        <w:left w:val="none" w:sz="0" w:space="0" w:color="auto"/>
        <w:bottom w:val="none" w:sz="0" w:space="0" w:color="auto"/>
        <w:right w:val="none" w:sz="0" w:space="0" w:color="auto"/>
      </w:divBdr>
    </w:div>
    <w:div w:id="2084183789">
      <w:bodyDiv w:val="1"/>
      <w:marLeft w:val="0"/>
      <w:marRight w:val="0"/>
      <w:marTop w:val="0"/>
      <w:marBottom w:val="0"/>
      <w:divBdr>
        <w:top w:val="none" w:sz="0" w:space="0" w:color="auto"/>
        <w:left w:val="none" w:sz="0" w:space="0" w:color="auto"/>
        <w:bottom w:val="none" w:sz="0" w:space="0" w:color="auto"/>
        <w:right w:val="none" w:sz="0" w:space="0" w:color="auto"/>
      </w:divBdr>
    </w:div>
    <w:div w:id="2115008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5E9AFC-2BAB-47F3-8E5C-342FDFD63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5315</Words>
  <Characters>30827</Characters>
  <Application>Microsoft Office Word</Application>
  <DocSecurity>0</DocSecurity>
  <Lines>256</Lines>
  <Paragraphs>72</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36070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 Acatrinei</dc:creator>
  <cp:keywords/>
  <dc:description/>
  <cp:lastModifiedBy>Mariana Acatrinei</cp:lastModifiedBy>
  <cp:revision>6</cp:revision>
  <dcterms:created xsi:type="dcterms:W3CDTF">2020-09-30T15:58:00Z</dcterms:created>
  <dcterms:modified xsi:type="dcterms:W3CDTF">2020-10-01T10:41:00Z</dcterms:modified>
</cp:coreProperties>
</file>